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F1" w:rsidRPr="00E11F15" w:rsidRDefault="001C6DA7" w:rsidP="001428F1">
      <w:pPr>
        <w:jc w:val="center"/>
        <w:rPr>
          <w:rFonts w:ascii="Comic Sans MS" w:hAnsi="Comic Sans MS"/>
          <w:b/>
          <w:sz w:val="24"/>
          <w:szCs w:val="24"/>
          <w:u w:val="single"/>
        </w:rPr>
      </w:pPr>
      <w:r w:rsidRPr="00E11F15">
        <w:rPr>
          <w:rFonts w:ascii="Comic Sans MS" w:hAnsi="Comic Sans MS"/>
          <w:b/>
          <w:sz w:val="24"/>
          <w:szCs w:val="24"/>
          <w:u w:val="single"/>
        </w:rPr>
        <w:t>Pupil Premium Funding</w:t>
      </w:r>
      <w:r w:rsidR="001428F1" w:rsidRPr="00E11F15">
        <w:rPr>
          <w:rFonts w:ascii="Comic Sans MS" w:hAnsi="Comic Sans MS"/>
          <w:b/>
          <w:sz w:val="24"/>
          <w:szCs w:val="24"/>
          <w:u w:val="single"/>
        </w:rPr>
        <w:t xml:space="preserve"> 2015 -2016</w:t>
      </w:r>
    </w:p>
    <w:p w:rsidR="001428F1" w:rsidRDefault="001428F1">
      <w:pPr>
        <w:rPr>
          <w:rFonts w:ascii="Comic Sans MS" w:hAnsi="Comic Sans MS"/>
          <w:sz w:val="24"/>
          <w:szCs w:val="24"/>
        </w:rPr>
      </w:pPr>
      <w:bookmarkStart w:id="0" w:name="_GoBack"/>
      <w:bookmarkEnd w:id="0"/>
    </w:p>
    <w:p w:rsidR="00513AB4" w:rsidRDefault="0035510A" w:rsidP="00E11F15">
      <w:pPr>
        <w:jc w:val="both"/>
        <w:rPr>
          <w:rFonts w:ascii="Comic Sans MS" w:hAnsi="Comic Sans MS"/>
          <w:sz w:val="24"/>
          <w:szCs w:val="24"/>
        </w:rPr>
      </w:pPr>
      <w:r w:rsidRPr="0035510A">
        <w:rPr>
          <w:rFonts w:ascii="Comic Sans MS" w:hAnsi="Comic Sans MS"/>
          <w:sz w:val="24"/>
          <w:szCs w:val="24"/>
        </w:rPr>
        <w:t>Our strategic plan for allocating our Pupil Premium spend is based around our core beliefs that all our children should be educated in an inclusive environment where curriculum opportunities are broadened and high aspirations fostered.</w:t>
      </w:r>
    </w:p>
    <w:p w:rsidR="0035510A" w:rsidRPr="0035510A" w:rsidRDefault="003E1D4C" w:rsidP="00E11F15">
      <w:pPr>
        <w:jc w:val="both"/>
        <w:rPr>
          <w:rFonts w:ascii="Comic Sans MS" w:hAnsi="Comic Sans MS"/>
          <w:sz w:val="24"/>
          <w:szCs w:val="24"/>
        </w:rPr>
      </w:pPr>
      <w:r>
        <w:rPr>
          <w:rFonts w:ascii="Comic Sans MS" w:hAnsi="Comic Sans MS"/>
          <w:sz w:val="24"/>
          <w:szCs w:val="24"/>
        </w:rPr>
        <w:t xml:space="preserve">This is our plan for the year 2015-2016. Outcomes will be updated and provision monitored </w:t>
      </w:r>
      <w:proofErr w:type="spellStart"/>
      <w:r>
        <w:rPr>
          <w:rFonts w:ascii="Comic Sans MS" w:hAnsi="Comic Sans MS"/>
          <w:sz w:val="24"/>
          <w:szCs w:val="24"/>
        </w:rPr>
        <w:t>termly</w:t>
      </w:r>
      <w:proofErr w:type="spellEnd"/>
      <w:r>
        <w:rPr>
          <w:rFonts w:ascii="Comic Sans MS" w:hAnsi="Comic Sans MS"/>
          <w:sz w:val="24"/>
          <w:szCs w:val="24"/>
        </w:rPr>
        <w:t xml:space="preserve"> as the year progresses.</w:t>
      </w:r>
    </w:p>
    <w:p w:rsidR="00583EB3" w:rsidRDefault="00583EB3" w:rsidP="00E11F15">
      <w:pPr>
        <w:jc w:val="both"/>
      </w:pPr>
    </w:p>
    <w:p w:rsidR="0035510A" w:rsidRDefault="0035510A"/>
    <w:tbl>
      <w:tblPr>
        <w:tblStyle w:val="TableGrid"/>
        <w:tblW w:w="0" w:type="auto"/>
        <w:tblLook w:val="04A0"/>
      </w:tblPr>
      <w:tblGrid>
        <w:gridCol w:w="2224"/>
        <w:gridCol w:w="2195"/>
        <w:gridCol w:w="2638"/>
        <w:gridCol w:w="2185"/>
      </w:tblGrid>
      <w:tr w:rsidR="00513AB4">
        <w:tc>
          <w:tcPr>
            <w:tcW w:w="2224" w:type="dxa"/>
          </w:tcPr>
          <w:p w:rsidR="0007306A" w:rsidRPr="0035510A" w:rsidRDefault="0007306A" w:rsidP="0035510A">
            <w:pPr>
              <w:jc w:val="center"/>
              <w:rPr>
                <w:rFonts w:ascii="Comic Sans MS" w:hAnsi="Comic Sans MS"/>
                <w:b/>
                <w:sz w:val="28"/>
                <w:szCs w:val="28"/>
              </w:rPr>
            </w:pPr>
            <w:r w:rsidRPr="0035510A">
              <w:rPr>
                <w:rFonts w:ascii="Comic Sans MS" w:hAnsi="Comic Sans MS"/>
                <w:b/>
                <w:sz w:val="28"/>
                <w:szCs w:val="28"/>
              </w:rPr>
              <w:t>Provision</w:t>
            </w:r>
          </w:p>
        </w:tc>
        <w:tc>
          <w:tcPr>
            <w:tcW w:w="2195" w:type="dxa"/>
          </w:tcPr>
          <w:p w:rsidR="0007306A" w:rsidRPr="0035510A" w:rsidRDefault="0007306A" w:rsidP="0035510A">
            <w:pPr>
              <w:jc w:val="center"/>
              <w:rPr>
                <w:rFonts w:ascii="Comic Sans MS" w:hAnsi="Comic Sans MS"/>
                <w:b/>
                <w:sz w:val="28"/>
                <w:szCs w:val="28"/>
              </w:rPr>
            </w:pPr>
            <w:r w:rsidRPr="0035510A">
              <w:rPr>
                <w:rFonts w:ascii="Comic Sans MS" w:hAnsi="Comic Sans MS"/>
                <w:b/>
                <w:sz w:val="28"/>
                <w:szCs w:val="28"/>
              </w:rPr>
              <w:t>Cost</w:t>
            </w:r>
          </w:p>
        </w:tc>
        <w:tc>
          <w:tcPr>
            <w:tcW w:w="2638" w:type="dxa"/>
          </w:tcPr>
          <w:p w:rsidR="0007306A" w:rsidRPr="0035510A" w:rsidRDefault="0007306A" w:rsidP="0035510A">
            <w:pPr>
              <w:jc w:val="center"/>
              <w:rPr>
                <w:rFonts w:ascii="Comic Sans MS" w:hAnsi="Comic Sans MS"/>
                <w:b/>
                <w:sz w:val="28"/>
                <w:szCs w:val="28"/>
              </w:rPr>
            </w:pPr>
            <w:r w:rsidRPr="0035510A">
              <w:rPr>
                <w:rFonts w:ascii="Comic Sans MS" w:hAnsi="Comic Sans MS"/>
                <w:b/>
                <w:sz w:val="28"/>
                <w:szCs w:val="28"/>
              </w:rPr>
              <w:t>Objectives</w:t>
            </w:r>
          </w:p>
        </w:tc>
        <w:tc>
          <w:tcPr>
            <w:tcW w:w="2185" w:type="dxa"/>
          </w:tcPr>
          <w:p w:rsidR="0007306A" w:rsidRPr="0035510A" w:rsidRDefault="0007306A" w:rsidP="0035510A">
            <w:pPr>
              <w:jc w:val="center"/>
              <w:rPr>
                <w:rFonts w:ascii="Comic Sans MS" w:hAnsi="Comic Sans MS"/>
                <w:b/>
                <w:sz w:val="28"/>
                <w:szCs w:val="28"/>
              </w:rPr>
            </w:pPr>
            <w:r w:rsidRPr="0035510A">
              <w:rPr>
                <w:rFonts w:ascii="Comic Sans MS" w:hAnsi="Comic Sans MS"/>
                <w:b/>
                <w:sz w:val="28"/>
                <w:szCs w:val="28"/>
              </w:rPr>
              <w:t>Outcomes</w:t>
            </w:r>
          </w:p>
        </w:tc>
      </w:tr>
      <w:tr w:rsidR="00513AB4" w:rsidRPr="0035510A">
        <w:tc>
          <w:tcPr>
            <w:tcW w:w="2224" w:type="dxa"/>
          </w:tcPr>
          <w:p w:rsidR="0007306A" w:rsidRPr="0035510A" w:rsidRDefault="00891889">
            <w:pPr>
              <w:rPr>
                <w:rFonts w:ascii="Comic Sans MS" w:hAnsi="Comic Sans MS"/>
                <w:sz w:val="24"/>
                <w:szCs w:val="24"/>
              </w:rPr>
            </w:pPr>
            <w:r w:rsidRPr="0035510A">
              <w:rPr>
                <w:rFonts w:ascii="Comic Sans MS" w:hAnsi="Comic Sans MS"/>
                <w:sz w:val="24"/>
                <w:szCs w:val="24"/>
              </w:rPr>
              <w:t>Free School Meals and Milk Provision</w:t>
            </w:r>
          </w:p>
        </w:tc>
        <w:tc>
          <w:tcPr>
            <w:tcW w:w="2195" w:type="dxa"/>
          </w:tcPr>
          <w:p w:rsidR="0007306A" w:rsidRPr="0035510A" w:rsidRDefault="00891889">
            <w:pPr>
              <w:rPr>
                <w:rFonts w:ascii="Comic Sans MS" w:hAnsi="Comic Sans MS"/>
                <w:sz w:val="24"/>
                <w:szCs w:val="24"/>
              </w:rPr>
            </w:pPr>
            <w:r w:rsidRPr="0035510A">
              <w:rPr>
                <w:rFonts w:ascii="Comic Sans MS" w:hAnsi="Comic Sans MS"/>
                <w:sz w:val="24"/>
                <w:szCs w:val="24"/>
              </w:rPr>
              <w:t>£21,000</w:t>
            </w:r>
          </w:p>
        </w:tc>
        <w:tc>
          <w:tcPr>
            <w:tcW w:w="2638" w:type="dxa"/>
          </w:tcPr>
          <w:p w:rsidR="00583EB3" w:rsidRDefault="001578A2">
            <w:pPr>
              <w:rPr>
                <w:rFonts w:ascii="Comic Sans MS" w:hAnsi="Comic Sans MS"/>
                <w:sz w:val="24"/>
                <w:szCs w:val="24"/>
              </w:rPr>
            </w:pPr>
            <w:r w:rsidRPr="0035510A">
              <w:rPr>
                <w:rFonts w:ascii="Comic Sans MS" w:hAnsi="Comic Sans MS"/>
                <w:sz w:val="24"/>
                <w:szCs w:val="24"/>
              </w:rPr>
              <w:t>To ensure children receive a hot cooked meal that is nutritionally balanced daily.</w:t>
            </w:r>
          </w:p>
          <w:p w:rsidR="0007306A" w:rsidRPr="0035510A" w:rsidRDefault="0007306A">
            <w:pPr>
              <w:rPr>
                <w:rFonts w:ascii="Comic Sans MS" w:hAnsi="Comic Sans MS"/>
                <w:sz w:val="24"/>
                <w:szCs w:val="24"/>
              </w:rPr>
            </w:pPr>
          </w:p>
        </w:tc>
        <w:tc>
          <w:tcPr>
            <w:tcW w:w="2185" w:type="dxa"/>
          </w:tcPr>
          <w:p w:rsidR="00583EB3" w:rsidRDefault="00583EB3">
            <w:pPr>
              <w:rPr>
                <w:rFonts w:ascii="Comic Sans MS" w:hAnsi="Comic Sans MS"/>
                <w:sz w:val="24"/>
                <w:szCs w:val="24"/>
              </w:rPr>
            </w:pPr>
          </w:p>
          <w:p w:rsidR="00583EB3" w:rsidRDefault="00583EB3">
            <w:pPr>
              <w:rPr>
                <w:rFonts w:ascii="Comic Sans MS" w:hAnsi="Comic Sans MS"/>
                <w:sz w:val="24"/>
                <w:szCs w:val="24"/>
              </w:rPr>
            </w:pPr>
          </w:p>
          <w:p w:rsidR="0007306A" w:rsidRPr="0035510A" w:rsidRDefault="0007306A">
            <w:pPr>
              <w:rPr>
                <w:rFonts w:ascii="Comic Sans MS" w:hAnsi="Comic Sans MS"/>
                <w:sz w:val="24"/>
                <w:szCs w:val="24"/>
              </w:rPr>
            </w:pPr>
          </w:p>
        </w:tc>
      </w:tr>
      <w:tr w:rsidR="00513AB4" w:rsidRPr="0035510A">
        <w:tc>
          <w:tcPr>
            <w:tcW w:w="2224" w:type="dxa"/>
          </w:tcPr>
          <w:p w:rsidR="0007306A" w:rsidRPr="0035510A" w:rsidRDefault="00891889">
            <w:pPr>
              <w:rPr>
                <w:rFonts w:ascii="Comic Sans MS" w:hAnsi="Comic Sans MS"/>
                <w:sz w:val="24"/>
                <w:szCs w:val="24"/>
              </w:rPr>
            </w:pPr>
            <w:r w:rsidRPr="0035510A">
              <w:rPr>
                <w:rFonts w:ascii="Comic Sans MS" w:hAnsi="Comic Sans MS"/>
                <w:sz w:val="24"/>
                <w:szCs w:val="24"/>
              </w:rPr>
              <w:t xml:space="preserve">Support Staff, including a Child and Family </w:t>
            </w:r>
            <w:proofErr w:type="spellStart"/>
            <w:r w:rsidRPr="0035510A">
              <w:rPr>
                <w:rFonts w:ascii="Comic Sans MS" w:hAnsi="Comic Sans MS"/>
                <w:sz w:val="24"/>
                <w:szCs w:val="24"/>
              </w:rPr>
              <w:t>Liason</w:t>
            </w:r>
            <w:proofErr w:type="spellEnd"/>
            <w:r w:rsidRPr="0035510A">
              <w:rPr>
                <w:rFonts w:ascii="Comic Sans MS" w:hAnsi="Comic Sans MS"/>
                <w:sz w:val="24"/>
                <w:szCs w:val="24"/>
              </w:rPr>
              <w:t xml:space="preserve"> Officer and Pastoral Support Worker.</w:t>
            </w:r>
          </w:p>
        </w:tc>
        <w:tc>
          <w:tcPr>
            <w:tcW w:w="2195" w:type="dxa"/>
          </w:tcPr>
          <w:p w:rsidR="0007306A" w:rsidRPr="0035510A" w:rsidRDefault="001578A2" w:rsidP="001578A2">
            <w:pPr>
              <w:rPr>
                <w:rFonts w:ascii="Comic Sans MS" w:hAnsi="Comic Sans MS"/>
                <w:sz w:val="24"/>
                <w:szCs w:val="24"/>
              </w:rPr>
            </w:pPr>
            <w:r w:rsidRPr="0035510A">
              <w:rPr>
                <w:rFonts w:ascii="Comic Sans MS" w:hAnsi="Comic Sans MS"/>
                <w:sz w:val="24"/>
                <w:szCs w:val="24"/>
              </w:rPr>
              <w:t xml:space="preserve">1/3 of annual salaries with on costs - </w:t>
            </w:r>
            <w:r w:rsidR="00891889" w:rsidRPr="0035510A">
              <w:rPr>
                <w:rFonts w:ascii="Comic Sans MS" w:hAnsi="Comic Sans MS"/>
                <w:sz w:val="24"/>
                <w:szCs w:val="24"/>
              </w:rPr>
              <w:t>£</w:t>
            </w:r>
            <w:r w:rsidRPr="0035510A">
              <w:rPr>
                <w:rFonts w:ascii="Comic Sans MS" w:hAnsi="Comic Sans MS"/>
                <w:sz w:val="24"/>
                <w:szCs w:val="24"/>
              </w:rPr>
              <w:t>38,171</w:t>
            </w:r>
          </w:p>
        </w:tc>
        <w:tc>
          <w:tcPr>
            <w:tcW w:w="2638" w:type="dxa"/>
          </w:tcPr>
          <w:p w:rsidR="001578A2" w:rsidRPr="0035510A" w:rsidRDefault="002208E4" w:rsidP="001578A2">
            <w:pPr>
              <w:pStyle w:val="ListParagraph"/>
              <w:numPr>
                <w:ilvl w:val="0"/>
                <w:numId w:val="1"/>
              </w:numPr>
              <w:rPr>
                <w:rFonts w:ascii="Comic Sans MS" w:hAnsi="Comic Sans MS"/>
                <w:sz w:val="24"/>
                <w:szCs w:val="24"/>
              </w:rPr>
            </w:pPr>
            <w:r w:rsidRPr="0035510A">
              <w:rPr>
                <w:rFonts w:ascii="Comic Sans MS" w:hAnsi="Comic Sans MS"/>
                <w:sz w:val="24"/>
                <w:szCs w:val="24"/>
              </w:rPr>
              <w:t>High quality support for learning within the classroom</w:t>
            </w:r>
          </w:p>
          <w:p w:rsidR="00583EB3" w:rsidRDefault="001578A2" w:rsidP="001578A2">
            <w:pPr>
              <w:pStyle w:val="ListParagraph"/>
              <w:numPr>
                <w:ilvl w:val="0"/>
                <w:numId w:val="1"/>
              </w:numPr>
              <w:rPr>
                <w:rFonts w:ascii="Comic Sans MS" w:hAnsi="Comic Sans MS"/>
                <w:sz w:val="24"/>
                <w:szCs w:val="24"/>
              </w:rPr>
            </w:pPr>
            <w:r w:rsidRPr="0035510A">
              <w:rPr>
                <w:rFonts w:ascii="Comic Sans MS" w:hAnsi="Comic Sans MS"/>
                <w:sz w:val="24"/>
                <w:szCs w:val="24"/>
              </w:rPr>
              <w:t>Engagement with children and families who require support, ensuring children are ‘emotionally ready’ to learn.</w:t>
            </w:r>
          </w:p>
          <w:p w:rsidR="0007306A" w:rsidRPr="0035510A" w:rsidRDefault="0007306A" w:rsidP="00583EB3">
            <w:pPr>
              <w:pStyle w:val="ListParagraph"/>
              <w:rPr>
                <w:rFonts w:ascii="Comic Sans MS" w:hAnsi="Comic Sans MS"/>
                <w:sz w:val="24"/>
                <w:szCs w:val="24"/>
              </w:rPr>
            </w:pPr>
          </w:p>
        </w:tc>
        <w:tc>
          <w:tcPr>
            <w:tcW w:w="2185" w:type="dxa"/>
          </w:tcPr>
          <w:p w:rsidR="00513AB4" w:rsidRDefault="00513AB4">
            <w:pPr>
              <w:rPr>
                <w:rFonts w:ascii="Comic Sans MS" w:hAnsi="Comic Sans MS"/>
                <w:sz w:val="24"/>
                <w:szCs w:val="24"/>
              </w:rPr>
            </w:pPr>
            <w:r>
              <w:rPr>
                <w:rFonts w:ascii="Comic Sans MS" w:hAnsi="Comic Sans MS"/>
                <w:sz w:val="24"/>
                <w:szCs w:val="24"/>
              </w:rPr>
              <w:t>Jan 2016 – both positions in post.</w:t>
            </w:r>
          </w:p>
          <w:p w:rsidR="0007306A" w:rsidRPr="0035510A" w:rsidRDefault="00513AB4">
            <w:pPr>
              <w:rPr>
                <w:rFonts w:ascii="Comic Sans MS" w:hAnsi="Comic Sans MS"/>
                <w:sz w:val="24"/>
                <w:szCs w:val="24"/>
              </w:rPr>
            </w:pPr>
            <w:r>
              <w:rPr>
                <w:rFonts w:ascii="Comic Sans MS" w:hAnsi="Comic Sans MS"/>
                <w:sz w:val="24"/>
                <w:szCs w:val="24"/>
              </w:rPr>
              <w:t xml:space="preserve">10 families actively engaged and supported by Child and Family </w:t>
            </w:r>
            <w:proofErr w:type="spellStart"/>
            <w:r>
              <w:rPr>
                <w:rFonts w:ascii="Comic Sans MS" w:hAnsi="Comic Sans MS"/>
                <w:sz w:val="24"/>
                <w:szCs w:val="24"/>
              </w:rPr>
              <w:t>Liason</w:t>
            </w:r>
            <w:proofErr w:type="spellEnd"/>
            <w:r>
              <w:rPr>
                <w:rFonts w:ascii="Comic Sans MS" w:hAnsi="Comic Sans MS"/>
                <w:sz w:val="24"/>
                <w:szCs w:val="24"/>
              </w:rPr>
              <w:t xml:space="preserve"> Officer.</w:t>
            </w:r>
          </w:p>
        </w:tc>
      </w:tr>
      <w:tr w:rsidR="00513AB4" w:rsidRPr="0035510A">
        <w:tc>
          <w:tcPr>
            <w:tcW w:w="2224" w:type="dxa"/>
          </w:tcPr>
          <w:p w:rsidR="0007306A" w:rsidRPr="0035510A" w:rsidRDefault="00891889">
            <w:pPr>
              <w:rPr>
                <w:rFonts w:ascii="Comic Sans MS" w:hAnsi="Comic Sans MS"/>
                <w:sz w:val="24"/>
                <w:szCs w:val="24"/>
              </w:rPr>
            </w:pPr>
            <w:r w:rsidRPr="0035510A">
              <w:rPr>
                <w:rFonts w:ascii="Comic Sans MS" w:hAnsi="Comic Sans MS"/>
                <w:sz w:val="24"/>
                <w:szCs w:val="24"/>
              </w:rPr>
              <w:t>Inclusion Manager</w:t>
            </w:r>
          </w:p>
        </w:tc>
        <w:tc>
          <w:tcPr>
            <w:tcW w:w="2195" w:type="dxa"/>
          </w:tcPr>
          <w:p w:rsidR="0007306A" w:rsidRPr="0035510A" w:rsidRDefault="00891889">
            <w:pPr>
              <w:rPr>
                <w:rFonts w:ascii="Comic Sans MS" w:hAnsi="Comic Sans MS"/>
                <w:sz w:val="24"/>
                <w:szCs w:val="24"/>
              </w:rPr>
            </w:pPr>
            <w:r w:rsidRPr="0035510A">
              <w:rPr>
                <w:rFonts w:ascii="Comic Sans MS" w:hAnsi="Comic Sans MS"/>
                <w:sz w:val="24"/>
                <w:szCs w:val="24"/>
              </w:rPr>
              <w:t>1/3 of annual salary</w:t>
            </w:r>
            <w:r w:rsidR="001578A2" w:rsidRPr="0035510A">
              <w:rPr>
                <w:rFonts w:ascii="Comic Sans MS" w:hAnsi="Comic Sans MS"/>
                <w:sz w:val="24"/>
                <w:szCs w:val="24"/>
              </w:rPr>
              <w:t xml:space="preserve"> with on costs</w:t>
            </w:r>
            <w:r w:rsidRPr="0035510A">
              <w:rPr>
                <w:rFonts w:ascii="Comic Sans MS" w:hAnsi="Comic Sans MS"/>
                <w:sz w:val="24"/>
                <w:szCs w:val="24"/>
              </w:rPr>
              <w:t xml:space="preserve"> - £14,530.60</w:t>
            </w:r>
          </w:p>
        </w:tc>
        <w:tc>
          <w:tcPr>
            <w:tcW w:w="2638" w:type="dxa"/>
          </w:tcPr>
          <w:p w:rsidR="0007306A" w:rsidRPr="0035510A" w:rsidRDefault="00502654">
            <w:pPr>
              <w:rPr>
                <w:rFonts w:ascii="Comic Sans MS" w:hAnsi="Comic Sans MS"/>
                <w:sz w:val="24"/>
                <w:szCs w:val="24"/>
              </w:rPr>
            </w:pPr>
            <w:r w:rsidRPr="0035510A">
              <w:rPr>
                <w:rFonts w:ascii="Comic Sans MS" w:hAnsi="Comic Sans MS"/>
                <w:sz w:val="24"/>
                <w:szCs w:val="24"/>
              </w:rPr>
              <w:t>To ensure all pupils are accessing high quality education.</w:t>
            </w:r>
          </w:p>
        </w:tc>
        <w:tc>
          <w:tcPr>
            <w:tcW w:w="2185" w:type="dxa"/>
          </w:tcPr>
          <w:p w:rsidR="00583EB3" w:rsidRDefault="00513AB4">
            <w:pPr>
              <w:rPr>
                <w:rFonts w:ascii="Comic Sans MS" w:hAnsi="Comic Sans MS"/>
                <w:sz w:val="24"/>
                <w:szCs w:val="24"/>
              </w:rPr>
            </w:pPr>
            <w:r>
              <w:rPr>
                <w:rFonts w:ascii="Comic Sans MS" w:hAnsi="Comic Sans MS"/>
                <w:sz w:val="24"/>
                <w:szCs w:val="24"/>
              </w:rPr>
              <w:t>Jan 2016 – Vulnerable pupils receiving external agency support, intervention needs identified, high quality teaching supported.</w:t>
            </w:r>
          </w:p>
          <w:p w:rsidR="0007306A" w:rsidRPr="0035510A" w:rsidRDefault="0007306A">
            <w:pPr>
              <w:rPr>
                <w:rFonts w:ascii="Comic Sans MS" w:hAnsi="Comic Sans MS"/>
                <w:sz w:val="24"/>
                <w:szCs w:val="24"/>
              </w:rPr>
            </w:pPr>
          </w:p>
        </w:tc>
      </w:tr>
      <w:tr w:rsidR="00513AB4" w:rsidRPr="0035510A">
        <w:tc>
          <w:tcPr>
            <w:tcW w:w="2224" w:type="dxa"/>
          </w:tcPr>
          <w:p w:rsidR="0007306A" w:rsidRPr="0035510A" w:rsidRDefault="00891889">
            <w:pPr>
              <w:rPr>
                <w:rFonts w:ascii="Comic Sans MS" w:hAnsi="Comic Sans MS"/>
                <w:sz w:val="24"/>
                <w:szCs w:val="24"/>
              </w:rPr>
            </w:pPr>
            <w:proofErr w:type="spellStart"/>
            <w:r w:rsidRPr="0035510A">
              <w:rPr>
                <w:rFonts w:ascii="Comic Sans MS" w:hAnsi="Comic Sans MS"/>
                <w:sz w:val="24"/>
                <w:szCs w:val="24"/>
              </w:rPr>
              <w:t>Sistema</w:t>
            </w:r>
            <w:proofErr w:type="spellEnd"/>
            <w:r w:rsidRPr="0035510A">
              <w:rPr>
                <w:rFonts w:ascii="Comic Sans MS" w:hAnsi="Comic Sans MS"/>
                <w:sz w:val="24"/>
                <w:szCs w:val="24"/>
              </w:rPr>
              <w:t xml:space="preserve"> Music Tuition</w:t>
            </w:r>
          </w:p>
        </w:tc>
        <w:tc>
          <w:tcPr>
            <w:tcW w:w="2195" w:type="dxa"/>
          </w:tcPr>
          <w:p w:rsidR="0007306A" w:rsidRPr="0035510A" w:rsidRDefault="0007306A" w:rsidP="00891889">
            <w:pPr>
              <w:rPr>
                <w:rFonts w:ascii="Comic Sans MS" w:hAnsi="Comic Sans MS"/>
                <w:sz w:val="24"/>
                <w:szCs w:val="24"/>
              </w:rPr>
            </w:pPr>
            <w:r w:rsidRPr="0035510A">
              <w:rPr>
                <w:rFonts w:ascii="Comic Sans MS" w:hAnsi="Comic Sans MS"/>
                <w:sz w:val="24"/>
                <w:szCs w:val="24"/>
              </w:rPr>
              <w:t>£</w:t>
            </w:r>
            <w:r w:rsidR="00891889" w:rsidRPr="0035510A">
              <w:rPr>
                <w:rFonts w:ascii="Comic Sans MS" w:hAnsi="Comic Sans MS"/>
                <w:sz w:val="24"/>
                <w:szCs w:val="24"/>
              </w:rPr>
              <w:t>8000</w:t>
            </w:r>
          </w:p>
        </w:tc>
        <w:tc>
          <w:tcPr>
            <w:tcW w:w="2638" w:type="dxa"/>
          </w:tcPr>
          <w:p w:rsidR="00583EB3" w:rsidRDefault="00502654">
            <w:pPr>
              <w:rPr>
                <w:rFonts w:ascii="Comic Sans MS" w:hAnsi="Comic Sans MS"/>
                <w:sz w:val="24"/>
                <w:szCs w:val="24"/>
              </w:rPr>
            </w:pPr>
            <w:r w:rsidRPr="0035510A">
              <w:rPr>
                <w:rFonts w:ascii="Comic Sans MS" w:hAnsi="Comic Sans MS"/>
                <w:sz w:val="24"/>
                <w:szCs w:val="24"/>
              </w:rPr>
              <w:t xml:space="preserve">To widen the opportunities for pupils to participate in learning a musical instrument and develop the social skills required </w:t>
            </w:r>
            <w:proofErr w:type="gramStart"/>
            <w:r w:rsidRPr="0035510A">
              <w:rPr>
                <w:rFonts w:ascii="Comic Sans MS" w:hAnsi="Comic Sans MS"/>
                <w:sz w:val="24"/>
                <w:szCs w:val="24"/>
              </w:rPr>
              <w:t>to work</w:t>
            </w:r>
            <w:proofErr w:type="gramEnd"/>
            <w:r w:rsidRPr="0035510A">
              <w:rPr>
                <w:rFonts w:ascii="Comic Sans MS" w:hAnsi="Comic Sans MS"/>
                <w:sz w:val="24"/>
                <w:szCs w:val="24"/>
              </w:rPr>
              <w:t xml:space="preserve"> as an orchestra.</w:t>
            </w:r>
          </w:p>
          <w:p w:rsidR="0007306A" w:rsidRPr="0035510A" w:rsidRDefault="0007306A">
            <w:pPr>
              <w:rPr>
                <w:rFonts w:ascii="Comic Sans MS" w:hAnsi="Comic Sans MS"/>
                <w:sz w:val="24"/>
                <w:szCs w:val="24"/>
              </w:rPr>
            </w:pPr>
          </w:p>
        </w:tc>
        <w:tc>
          <w:tcPr>
            <w:tcW w:w="2185" w:type="dxa"/>
          </w:tcPr>
          <w:p w:rsidR="0007306A" w:rsidRPr="0035510A" w:rsidRDefault="00513AB4">
            <w:pPr>
              <w:rPr>
                <w:rFonts w:ascii="Comic Sans MS" w:hAnsi="Comic Sans MS"/>
                <w:sz w:val="24"/>
                <w:szCs w:val="24"/>
              </w:rPr>
            </w:pPr>
            <w:r>
              <w:rPr>
                <w:rFonts w:ascii="Comic Sans MS" w:hAnsi="Comic Sans MS"/>
                <w:sz w:val="24"/>
                <w:szCs w:val="24"/>
              </w:rPr>
              <w:t>Jan 2016 - 50 pupils receiving high quality music tuition.</w:t>
            </w:r>
          </w:p>
        </w:tc>
      </w:tr>
      <w:tr w:rsidR="00513AB4" w:rsidRPr="0035510A">
        <w:tc>
          <w:tcPr>
            <w:tcW w:w="2224" w:type="dxa"/>
          </w:tcPr>
          <w:p w:rsidR="0007306A" w:rsidRPr="0035510A" w:rsidRDefault="00891889">
            <w:pPr>
              <w:rPr>
                <w:rFonts w:ascii="Comic Sans MS" w:hAnsi="Comic Sans MS"/>
                <w:sz w:val="24"/>
                <w:szCs w:val="24"/>
              </w:rPr>
            </w:pPr>
            <w:r w:rsidRPr="0035510A">
              <w:rPr>
                <w:rFonts w:ascii="Comic Sans MS" w:hAnsi="Comic Sans MS"/>
                <w:sz w:val="24"/>
                <w:szCs w:val="24"/>
              </w:rPr>
              <w:t>Subsidised places at Breakfast Club</w:t>
            </w:r>
          </w:p>
        </w:tc>
        <w:tc>
          <w:tcPr>
            <w:tcW w:w="2195" w:type="dxa"/>
          </w:tcPr>
          <w:p w:rsidR="0007306A" w:rsidRPr="0035510A" w:rsidRDefault="00891889">
            <w:pPr>
              <w:rPr>
                <w:rFonts w:ascii="Comic Sans MS" w:hAnsi="Comic Sans MS"/>
                <w:sz w:val="24"/>
                <w:szCs w:val="24"/>
              </w:rPr>
            </w:pPr>
            <w:r w:rsidRPr="0035510A">
              <w:rPr>
                <w:rFonts w:ascii="Comic Sans MS" w:hAnsi="Comic Sans MS"/>
                <w:sz w:val="24"/>
                <w:szCs w:val="24"/>
              </w:rPr>
              <w:t>£5000</w:t>
            </w:r>
          </w:p>
        </w:tc>
        <w:tc>
          <w:tcPr>
            <w:tcW w:w="2638" w:type="dxa"/>
          </w:tcPr>
          <w:p w:rsidR="0007306A" w:rsidRPr="0035510A" w:rsidRDefault="00502654">
            <w:pPr>
              <w:rPr>
                <w:rFonts w:ascii="Comic Sans MS" w:hAnsi="Comic Sans MS"/>
                <w:sz w:val="24"/>
                <w:szCs w:val="24"/>
              </w:rPr>
            </w:pPr>
            <w:r w:rsidRPr="0035510A">
              <w:rPr>
                <w:rFonts w:ascii="Comic Sans MS" w:hAnsi="Comic Sans MS"/>
                <w:sz w:val="24"/>
                <w:szCs w:val="24"/>
              </w:rPr>
              <w:t>To enable pupils to have a nutritious breakfast before the school day.</w:t>
            </w:r>
          </w:p>
        </w:tc>
        <w:tc>
          <w:tcPr>
            <w:tcW w:w="2185" w:type="dxa"/>
          </w:tcPr>
          <w:p w:rsidR="00583EB3" w:rsidRDefault="00513AB4">
            <w:pPr>
              <w:rPr>
                <w:rFonts w:ascii="Comic Sans MS" w:hAnsi="Comic Sans MS"/>
                <w:sz w:val="24"/>
                <w:szCs w:val="24"/>
              </w:rPr>
            </w:pPr>
            <w:r>
              <w:rPr>
                <w:rFonts w:ascii="Comic Sans MS" w:hAnsi="Comic Sans MS"/>
                <w:sz w:val="24"/>
                <w:szCs w:val="24"/>
              </w:rPr>
              <w:t>Jan 2016 – project being developed to enable this provision to reach a wider range of pupils.</w:t>
            </w:r>
          </w:p>
          <w:p w:rsidR="0007306A" w:rsidRPr="0035510A" w:rsidRDefault="0007306A">
            <w:pPr>
              <w:rPr>
                <w:rFonts w:ascii="Comic Sans MS" w:hAnsi="Comic Sans MS"/>
                <w:sz w:val="24"/>
                <w:szCs w:val="24"/>
              </w:rPr>
            </w:pPr>
          </w:p>
        </w:tc>
      </w:tr>
      <w:tr w:rsidR="00513AB4" w:rsidRPr="0035510A">
        <w:tc>
          <w:tcPr>
            <w:tcW w:w="2224" w:type="dxa"/>
          </w:tcPr>
          <w:p w:rsidR="0007306A" w:rsidRPr="0035510A" w:rsidRDefault="00891889" w:rsidP="00891889">
            <w:pPr>
              <w:rPr>
                <w:rFonts w:ascii="Comic Sans MS" w:hAnsi="Comic Sans MS"/>
                <w:sz w:val="24"/>
                <w:szCs w:val="24"/>
              </w:rPr>
            </w:pPr>
            <w:r w:rsidRPr="0035510A">
              <w:rPr>
                <w:rFonts w:ascii="Comic Sans MS" w:hAnsi="Comic Sans MS"/>
                <w:sz w:val="24"/>
                <w:szCs w:val="24"/>
              </w:rPr>
              <w:t>Lead Practitioner for Teaching and Learning</w:t>
            </w:r>
          </w:p>
        </w:tc>
        <w:tc>
          <w:tcPr>
            <w:tcW w:w="2195" w:type="dxa"/>
          </w:tcPr>
          <w:p w:rsidR="0007306A" w:rsidRPr="0035510A" w:rsidRDefault="00891889">
            <w:pPr>
              <w:rPr>
                <w:rFonts w:ascii="Comic Sans MS" w:hAnsi="Comic Sans MS"/>
                <w:sz w:val="24"/>
                <w:szCs w:val="24"/>
              </w:rPr>
            </w:pPr>
            <w:r w:rsidRPr="0035510A">
              <w:rPr>
                <w:rFonts w:ascii="Comic Sans MS" w:hAnsi="Comic Sans MS"/>
                <w:sz w:val="24"/>
                <w:szCs w:val="24"/>
              </w:rPr>
              <w:t>£10,390.50</w:t>
            </w:r>
          </w:p>
        </w:tc>
        <w:tc>
          <w:tcPr>
            <w:tcW w:w="2638" w:type="dxa"/>
          </w:tcPr>
          <w:p w:rsidR="0007306A" w:rsidRPr="0035510A" w:rsidRDefault="00502654">
            <w:pPr>
              <w:rPr>
                <w:rFonts w:ascii="Comic Sans MS" w:hAnsi="Comic Sans MS"/>
                <w:sz w:val="24"/>
                <w:szCs w:val="24"/>
              </w:rPr>
            </w:pPr>
            <w:r w:rsidRPr="0035510A">
              <w:rPr>
                <w:rFonts w:ascii="Comic Sans MS" w:hAnsi="Comic Sans MS"/>
                <w:sz w:val="24"/>
                <w:szCs w:val="24"/>
              </w:rPr>
              <w:t>To provide Continuous Professi</w:t>
            </w:r>
            <w:r w:rsidR="0035510A" w:rsidRPr="0035510A">
              <w:rPr>
                <w:rFonts w:ascii="Comic Sans MS" w:hAnsi="Comic Sans MS"/>
                <w:sz w:val="24"/>
                <w:szCs w:val="24"/>
              </w:rPr>
              <w:t>onal Development through a team teaching approach enabling high quality teaching.</w:t>
            </w:r>
          </w:p>
        </w:tc>
        <w:tc>
          <w:tcPr>
            <w:tcW w:w="2185" w:type="dxa"/>
          </w:tcPr>
          <w:p w:rsidR="00583EB3" w:rsidRDefault="00513AB4">
            <w:pPr>
              <w:rPr>
                <w:rFonts w:ascii="Comic Sans MS" w:hAnsi="Comic Sans MS"/>
                <w:sz w:val="24"/>
                <w:szCs w:val="24"/>
              </w:rPr>
            </w:pPr>
            <w:r>
              <w:rPr>
                <w:rFonts w:ascii="Comic Sans MS" w:hAnsi="Comic Sans MS"/>
                <w:sz w:val="24"/>
                <w:szCs w:val="24"/>
              </w:rPr>
              <w:t xml:space="preserve">Jan 2016 – All year </w:t>
            </w:r>
            <w:proofErr w:type="gramStart"/>
            <w:r>
              <w:rPr>
                <w:rFonts w:ascii="Comic Sans MS" w:hAnsi="Comic Sans MS"/>
                <w:sz w:val="24"/>
                <w:szCs w:val="24"/>
              </w:rPr>
              <w:t>group teaching</w:t>
            </w:r>
            <w:proofErr w:type="gramEnd"/>
            <w:r>
              <w:rPr>
                <w:rFonts w:ascii="Comic Sans MS" w:hAnsi="Comic Sans MS"/>
                <w:sz w:val="24"/>
                <w:szCs w:val="24"/>
              </w:rPr>
              <w:t xml:space="preserve"> teams received coaching and team teaching approach, raising aspirations for all pupils.</w:t>
            </w:r>
          </w:p>
          <w:p w:rsidR="0007306A" w:rsidRPr="0035510A" w:rsidRDefault="0007306A">
            <w:pPr>
              <w:rPr>
                <w:rFonts w:ascii="Comic Sans MS" w:hAnsi="Comic Sans MS"/>
                <w:sz w:val="24"/>
                <w:szCs w:val="24"/>
              </w:rPr>
            </w:pPr>
          </w:p>
        </w:tc>
      </w:tr>
      <w:tr w:rsidR="00513AB4" w:rsidRPr="0035510A">
        <w:tc>
          <w:tcPr>
            <w:tcW w:w="2224" w:type="dxa"/>
          </w:tcPr>
          <w:p w:rsidR="00902FF9" w:rsidRPr="0035510A" w:rsidRDefault="00891889">
            <w:pPr>
              <w:rPr>
                <w:rFonts w:ascii="Comic Sans MS" w:hAnsi="Comic Sans MS"/>
                <w:sz w:val="24"/>
                <w:szCs w:val="24"/>
              </w:rPr>
            </w:pPr>
            <w:r w:rsidRPr="0035510A">
              <w:rPr>
                <w:rFonts w:ascii="Comic Sans MS" w:hAnsi="Comic Sans MS"/>
                <w:sz w:val="24"/>
                <w:szCs w:val="24"/>
              </w:rPr>
              <w:t>Innovation Projects</w:t>
            </w:r>
          </w:p>
        </w:tc>
        <w:tc>
          <w:tcPr>
            <w:tcW w:w="2195" w:type="dxa"/>
          </w:tcPr>
          <w:p w:rsidR="00902FF9" w:rsidRPr="0035510A" w:rsidRDefault="00902FF9" w:rsidP="00891889">
            <w:pPr>
              <w:rPr>
                <w:rFonts w:ascii="Comic Sans MS" w:hAnsi="Comic Sans MS"/>
                <w:sz w:val="24"/>
                <w:szCs w:val="24"/>
              </w:rPr>
            </w:pPr>
            <w:r w:rsidRPr="0035510A">
              <w:rPr>
                <w:rFonts w:ascii="Comic Sans MS" w:hAnsi="Comic Sans MS"/>
                <w:sz w:val="24"/>
                <w:szCs w:val="24"/>
              </w:rPr>
              <w:t>£</w:t>
            </w:r>
            <w:r w:rsidR="00891889" w:rsidRPr="0035510A">
              <w:rPr>
                <w:rFonts w:ascii="Comic Sans MS" w:hAnsi="Comic Sans MS"/>
                <w:sz w:val="24"/>
                <w:szCs w:val="24"/>
              </w:rPr>
              <w:t>3000</w:t>
            </w:r>
          </w:p>
        </w:tc>
        <w:tc>
          <w:tcPr>
            <w:tcW w:w="2638" w:type="dxa"/>
          </w:tcPr>
          <w:p w:rsidR="00902FF9" w:rsidRPr="0035510A" w:rsidRDefault="0035510A">
            <w:pPr>
              <w:rPr>
                <w:rFonts w:ascii="Comic Sans MS" w:hAnsi="Comic Sans MS"/>
                <w:sz w:val="24"/>
                <w:szCs w:val="24"/>
              </w:rPr>
            </w:pPr>
            <w:r w:rsidRPr="0035510A">
              <w:rPr>
                <w:rFonts w:ascii="Comic Sans MS" w:hAnsi="Comic Sans MS"/>
                <w:sz w:val="24"/>
                <w:szCs w:val="24"/>
              </w:rPr>
              <w:t>Continuous Professional development for staff to provide high quality inclusive education opportunities for all.</w:t>
            </w:r>
          </w:p>
        </w:tc>
        <w:tc>
          <w:tcPr>
            <w:tcW w:w="2185" w:type="dxa"/>
          </w:tcPr>
          <w:p w:rsidR="00583EB3" w:rsidRDefault="00513AB4" w:rsidP="00513AB4">
            <w:pPr>
              <w:rPr>
                <w:rFonts w:ascii="Comic Sans MS" w:hAnsi="Comic Sans MS"/>
                <w:sz w:val="24"/>
                <w:szCs w:val="24"/>
              </w:rPr>
            </w:pPr>
            <w:r>
              <w:rPr>
                <w:rFonts w:ascii="Comic Sans MS" w:hAnsi="Comic Sans MS"/>
                <w:sz w:val="24"/>
                <w:szCs w:val="24"/>
              </w:rPr>
              <w:t>Jan 2016 – REAL projects training and support for all staff: see pupil voice within school for impact so far.</w:t>
            </w:r>
          </w:p>
          <w:p w:rsidR="00583EB3" w:rsidRDefault="00583EB3" w:rsidP="00513AB4">
            <w:pPr>
              <w:rPr>
                <w:rFonts w:ascii="Comic Sans MS" w:hAnsi="Comic Sans MS"/>
                <w:sz w:val="24"/>
                <w:szCs w:val="24"/>
              </w:rPr>
            </w:pPr>
          </w:p>
          <w:p w:rsidR="00583EB3" w:rsidRDefault="00583EB3" w:rsidP="00513AB4">
            <w:pPr>
              <w:rPr>
                <w:rFonts w:ascii="Comic Sans MS" w:hAnsi="Comic Sans MS"/>
                <w:sz w:val="24"/>
                <w:szCs w:val="24"/>
              </w:rPr>
            </w:pPr>
          </w:p>
          <w:p w:rsidR="00902FF9" w:rsidRPr="0035510A" w:rsidRDefault="00902FF9" w:rsidP="00513AB4">
            <w:pPr>
              <w:rPr>
                <w:rFonts w:ascii="Comic Sans MS" w:hAnsi="Comic Sans MS"/>
                <w:sz w:val="24"/>
                <w:szCs w:val="24"/>
              </w:rPr>
            </w:pPr>
          </w:p>
        </w:tc>
      </w:tr>
      <w:tr w:rsidR="00513AB4" w:rsidRPr="0035510A">
        <w:tc>
          <w:tcPr>
            <w:tcW w:w="2224" w:type="dxa"/>
          </w:tcPr>
          <w:p w:rsidR="00902FF9" w:rsidRPr="0035510A" w:rsidRDefault="00891889">
            <w:pPr>
              <w:rPr>
                <w:rFonts w:ascii="Comic Sans MS" w:hAnsi="Comic Sans MS"/>
                <w:sz w:val="24"/>
                <w:szCs w:val="24"/>
              </w:rPr>
            </w:pPr>
            <w:r w:rsidRPr="0035510A">
              <w:rPr>
                <w:rFonts w:ascii="Comic Sans MS" w:hAnsi="Comic Sans MS"/>
                <w:sz w:val="24"/>
                <w:szCs w:val="24"/>
              </w:rPr>
              <w:t>Enrichment Opportunities</w:t>
            </w:r>
          </w:p>
        </w:tc>
        <w:tc>
          <w:tcPr>
            <w:tcW w:w="2195" w:type="dxa"/>
          </w:tcPr>
          <w:p w:rsidR="00902FF9" w:rsidRPr="0035510A" w:rsidRDefault="00891889">
            <w:pPr>
              <w:rPr>
                <w:rFonts w:ascii="Comic Sans MS" w:hAnsi="Comic Sans MS"/>
                <w:sz w:val="24"/>
                <w:szCs w:val="24"/>
              </w:rPr>
            </w:pPr>
            <w:r w:rsidRPr="0035510A">
              <w:rPr>
                <w:rFonts w:ascii="Comic Sans MS" w:hAnsi="Comic Sans MS"/>
                <w:sz w:val="24"/>
                <w:szCs w:val="24"/>
              </w:rPr>
              <w:t>£10,000</w:t>
            </w:r>
          </w:p>
        </w:tc>
        <w:tc>
          <w:tcPr>
            <w:tcW w:w="2638" w:type="dxa"/>
          </w:tcPr>
          <w:p w:rsidR="00902FF9" w:rsidRPr="0035510A" w:rsidRDefault="0035510A">
            <w:pPr>
              <w:rPr>
                <w:rFonts w:ascii="Comic Sans MS" w:hAnsi="Comic Sans MS"/>
                <w:sz w:val="24"/>
                <w:szCs w:val="24"/>
              </w:rPr>
            </w:pPr>
            <w:r w:rsidRPr="0035510A">
              <w:rPr>
                <w:rFonts w:ascii="Comic Sans MS" w:hAnsi="Comic Sans MS"/>
                <w:sz w:val="24"/>
                <w:szCs w:val="24"/>
              </w:rPr>
              <w:t>Additional opportunities such as visits and visitors to broaden the curriculum and raise aspiration of all pupils.</w:t>
            </w:r>
          </w:p>
        </w:tc>
        <w:tc>
          <w:tcPr>
            <w:tcW w:w="2185" w:type="dxa"/>
          </w:tcPr>
          <w:p w:rsidR="00583EB3" w:rsidRDefault="00513AB4">
            <w:pPr>
              <w:rPr>
                <w:rFonts w:ascii="Comic Sans MS" w:hAnsi="Comic Sans MS"/>
                <w:sz w:val="24"/>
                <w:szCs w:val="24"/>
              </w:rPr>
            </w:pPr>
            <w:r>
              <w:rPr>
                <w:rFonts w:ascii="Comic Sans MS" w:hAnsi="Comic Sans MS"/>
                <w:sz w:val="24"/>
                <w:szCs w:val="24"/>
              </w:rPr>
              <w:t>Jan 2016 – School visits engaging all pupils, see in school pupil voice for outcomes so far.</w:t>
            </w:r>
          </w:p>
          <w:p w:rsidR="00902FF9" w:rsidRPr="0035510A" w:rsidRDefault="00902FF9">
            <w:pPr>
              <w:rPr>
                <w:rFonts w:ascii="Comic Sans MS" w:hAnsi="Comic Sans MS"/>
                <w:sz w:val="24"/>
                <w:szCs w:val="24"/>
              </w:rPr>
            </w:pPr>
          </w:p>
        </w:tc>
      </w:tr>
      <w:tr w:rsidR="00513AB4" w:rsidRPr="0035510A">
        <w:tc>
          <w:tcPr>
            <w:tcW w:w="2224" w:type="dxa"/>
          </w:tcPr>
          <w:p w:rsidR="00902FF9" w:rsidRPr="0035510A" w:rsidRDefault="001578A2">
            <w:pPr>
              <w:rPr>
                <w:rFonts w:ascii="Comic Sans MS" w:hAnsi="Comic Sans MS"/>
                <w:sz w:val="24"/>
                <w:szCs w:val="24"/>
              </w:rPr>
            </w:pPr>
            <w:r w:rsidRPr="0035510A">
              <w:rPr>
                <w:rFonts w:ascii="Comic Sans MS" w:hAnsi="Comic Sans MS"/>
                <w:sz w:val="24"/>
                <w:szCs w:val="24"/>
              </w:rPr>
              <w:t>Nurture Support through Unthank Family Centre</w:t>
            </w:r>
          </w:p>
        </w:tc>
        <w:tc>
          <w:tcPr>
            <w:tcW w:w="2195" w:type="dxa"/>
          </w:tcPr>
          <w:p w:rsidR="00902FF9" w:rsidRPr="0035510A" w:rsidRDefault="001578A2">
            <w:pPr>
              <w:rPr>
                <w:rFonts w:ascii="Comic Sans MS" w:hAnsi="Comic Sans MS"/>
                <w:sz w:val="24"/>
                <w:szCs w:val="24"/>
              </w:rPr>
            </w:pPr>
            <w:r w:rsidRPr="0035510A">
              <w:rPr>
                <w:rFonts w:ascii="Comic Sans MS" w:hAnsi="Comic Sans MS"/>
                <w:sz w:val="24"/>
                <w:szCs w:val="24"/>
              </w:rPr>
              <w:t>£5000</w:t>
            </w:r>
          </w:p>
        </w:tc>
        <w:tc>
          <w:tcPr>
            <w:tcW w:w="2638" w:type="dxa"/>
          </w:tcPr>
          <w:p w:rsidR="00902FF9" w:rsidRPr="0035510A" w:rsidRDefault="0035510A">
            <w:pPr>
              <w:rPr>
                <w:rFonts w:ascii="Comic Sans MS" w:hAnsi="Comic Sans MS"/>
                <w:sz w:val="24"/>
                <w:szCs w:val="24"/>
              </w:rPr>
            </w:pPr>
            <w:r w:rsidRPr="0035510A">
              <w:rPr>
                <w:rFonts w:ascii="Comic Sans MS" w:hAnsi="Comic Sans MS"/>
                <w:sz w:val="24"/>
                <w:szCs w:val="24"/>
              </w:rPr>
              <w:t>Targeted support for pupils and their families to ensure they are ‘emotionally ready’ for learning.</w:t>
            </w:r>
          </w:p>
        </w:tc>
        <w:tc>
          <w:tcPr>
            <w:tcW w:w="2185" w:type="dxa"/>
          </w:tcPr>
          <w:p w:rsidR="00583EB3" w:rsidRDefault="00513AB4">
            <w:pPr>
              <w:rPr>
                <w:rFonts w:ascii="Comic Sans MS" w:hAnsi="Comic Sans MS"/>
                <w:sz w:val="24"/>
                <w:szCs w:val="24"/>
              </w:rPr>
            </w:pPr>
            <w:r>
              <w:rPr>
                <w:rFonts w:ascii="Comic Sans MS" w:hAnsi="Comic Sans MS"/>
                <w:sz w:val="24"/>
                <w:szCs w:val="24"/>
              </w:rPr>
              <w:t>Jan 2016 - 7 families supported at the moment with improved outcomes on pupil behaviours for learning.</w:t>
            </w:r>
          </w:p>
          <w:p w:rsidR="00583EB3" w:rsidRDefault="00583EB3">
            <w:pPr>
              <w:rPr>
                <w:rFonts w:ascii="Comic Sans MS" w:hAnsi="Comic Sans MS"/>
                <w:sz w:val="24"/>
                <w:szCs w:val="24"/>
              </w:rPr>
            </w:pPr>
          </w:p>
          <w:p w:rsidR="00902FF9" w:rsidRPr="0035510A" w:rsidRDefault="00902FF9">
            <w:pPr>
              <w:rPr>
                <w:rFonts w:ascii="Comic Sans MS" w:hAnsi="Comic Sans MS"/>
                <w:sz w:val="24"/>
                <w:szCs w:val="24"/>
              </w:rPr>
            </w:pPr>
          </w:p>
        </w:tc>
      </w:tr>
      <w:tr w:rsidR="00513AB4" w:rsidRPr="0035510A">
        <w:tc>
          <w:tcPr>
            <w:tcW w:w="2224" w:type="dxa"/>
          </w:tcPr>
          <w:p w:rsidR="00902FF9" w:rsidRPr="0035510A" w:rsidRDefault="001578A2">
            <w:pPr>
              <w:rPr>
                <w:rFonts w:ascii="Comic Sans MS" w:hAnsi="Comic Sans MS"/>
                <w:b/>
                <w:sz w:val="24"/>
                <w:szCs w:val="24"/>
              </w:rPr>
            </w:pPr>
            <w:r w:rsidRPr="0035510A">
              <w:rPr>
                <w:rFonts w:ascii="Comic Sans MS" w:hAnsi="Comic Sans MS"/>
                <w:b/>
                <w:sz w:val="24"/>
                <w:szCs w:val="24"/>
              </w:rPr>
              <w:t>Total Spend</w:t>
            </w:r>
          </w:p>
        </w:tc>
        <w:tc>
          <w:tcPr>
            <w:tcW w:w="2195" w:type="dxa"/>
          </w:tcPr>
          <w:p w:rsidR="00902FF9" w:rsidRPr="0035510A" w:rsidRDefault="001578A2">
            <w:pPr>
              <w:rPr>
                <w:rFonts w:ascii="Comic Sans MS" w:hAnsi="Comic Sans MS"/>
                <w:sz w:val="24"/>
                <w:szCs w:val="24"/>
              </w:rPr>
            </w:pPr>
            <w:r w:rsidRPr="0035510A">
              <w:rPr>
                <w:rFonts w:ascii="Comic Sans MS" w:hAnsi="Comic Sans MS"/>
                <w:sz w:val="24"/>
                <w:szCs w:val="24"/>
              </w:rPr>
              <w:t>£115,092.10</w:t>
            </w:r>
          </w:p>
        </w:tc>
        <w:tc>
          <w:tcPr>
            <w:tcW w:w="2638" w:type="dxa"/>
          </w:tcPr>
          <w:p w:rsidR="00902FF9" w:rsidRPr="0035510A" w:rsidRDefault="00902FF9">
            <w:pPr>
              <w:rPr>
                <w:rFonts w:ascii="Comic Sans MS" w:hAnsi="Comic Sans MS"/>
                <w:sz w:val="24"/>
                <w:szCs w:val="24"/>
              </w:rPr>
            </w:pPr>
          </w:p>
        </w:tc>
        <w:tc>
          <w:tcPr>
            <w:tcW w:w="2185" w:type="dxa"/>
          </w:tcPr>
          <w:p w:rsidR="00902FF9" w:rsidRPr="0035510A" w:rsidRDefault="00902FF9">
            <w:pPr>
              <w:rPr>
                <w:rFonts w:ascii="Comic Sans MS" w:hAnsi="Comic Sans MS"/>
                <w:sz w:val="24"/>
                <w:szCs w:val="24"/>
              </w:rPr>
            </w:pPr>
          </w:p>
        </w:tc>
      </w:tr>
    </w:tbl>
    <w:p w:rsidR="00D22221" w:rsidRDefault="00D22221">
      <w:pPr>
        <w:rPr>
          <w:rFonts w:ascii="Comic Sans MS" w:hAnsi="Comic Sans MS"/>
          <w:b/>
          <w:sz w:val="24"/>
          <w:szCs w:val="24"/>
        </w:rPr>
      </w:pPr>
    </w:p>
    <w:p w:rsidR="00583EB3" w:rsidRDefault="00583EB3">
      <w:pPr>
        <w:rPr>
          <w:rFonts w:ascii="Comic Sans MS" w:hAnsi="Comic Sans MS"/>
          <w:b/>
          <w:sz w:val="24"/>
          <w:szCs w:val="24"/>
        </w:rPr>
      </w:pPr>
    </w:p>
    <w:p w:rsidR="00D22221" w:rsidRDefault="00D22221">
      <w:pPr>
        <w:rPr>
          <w:rFonts w:ascii="Comic Sans MS" w:hAnsi="Comic Sans MS"/>
          <w:b/>
          <w:sz w:val="24"/>
          <w:szCs w:val="24"/>
        </w:rPr>
      </w:pPr>
    </w:p>
    <w:p w:rsidR="003E1D4C" w:rsidRPr="00E11F15" w:rsidRDefault="003E1D4C" w:rsidP="00E11F15">
      <w:pPr>
        <w:jc w:val="both"/>
        <w:rPr>
          <w:rFonts w:ascii="Comic Sans MS" w:hAnsi="Comic Sans MS"/>
          <w:sz w:val="24"/>
          <w:szCs w:val="24"/>
        </w:rPr>
      </w:pPr>
      <w:r w:rsidRPr="00E11F15">
        <w:rPr>
          <w:rFonts w:ascii="Comic Sans MS" w:hAnsi="Comic Sans MS"/>
          <w:sz w:val="24"/>
          <w:szCs w:val="24"/>
        </w:rPr>
        <w:t>Last year’s Pupil Premium spend is detailed on our school website under ‘Pupil Premium 2013-2015’. The impact of that spend on results is illustrated below.</w:t>
      </w:r>
    </w:p>
    <w:p w:rsidR="003E1D4C" w:rsidRPr="00E11F15" w:rsidRDefault="003E1D4C" w:rsidP="00E11F15">
      <w:pPr>
        <w:jc w:val="both"/>
        <w:rPr>
          <w:rFonts w:ascii="Comic Sans MS" w:hAnsi="Comic Sans MS"/>
          <w:sz w:val="24"/>
          <w:szCs w:val="24"/>
        </w:rPr>
      </w:pPr>
      <w:r w:rsidRPr="00E11F15">
        <w:rPr>
          <w:rFonts w:ascii="Comic Sans MS" w:hAnsi="Comic Sans MS"/>
          <w:sz w:val="24"/>
          <w:szCs w:val="24"/>
        </w:rPr>
        <w:t xml:space="preserve">Good progress according to the </w:t>
      </w:r>
      <w:proofErr w:type="spellStart"/>
      <w:r w:rsidRPr="00E11F15">
        <w:rPr>
          <w:rFonts w:ascii="Comic Sans MS" w:hAnsi="Comic Sans MS"/>
          <w:sz w:val="24"/>
          <w:szCs w:val="24"/>
        </w:rPr>
        <w:t>Ofsted</w:t>
      </w:r>
      <w:proofErr w:type="spellEnd"/>
      <w:r w:rsidRPr="00E11F15">
        <w:rPr>
          <w:rFonts w:ascii="Comic Sans MS" w:hAnsi="Comic Sans MS"/>
          <w:sz w:val="24"/>
          <w:szCs w:val="24"/>
        </w:rPr>
        <w:t xml:space="preserve"> Inspection Framework December 2015 is deemed to be where – </w:t>
      </w:r>
    </w:p>
    <w:p w:rsidR="003E1D4C" w:rsidRPr="00E11F15" w:rsidRDefault="003E1D4C" w:rsidP="00E11F15">
      <w:pPr>
        <w:jc w:val="both"/>
        <w:rPr>
          <w:rFonts w:ascii="Comic Sans MS" w:hAnsi="Comic Sans MS"/>
          <w:i/>
          <w:sz w:val="24"/>
          <w:szCs w:val="24"/>
        </w:rPr>
      </w:pPr>
      <w:r w:rsidRPr="00E11F15">
        <w:rPr>
          <w:rFonts w:ascii="Comic Sans MS" w:hAnsi="Comic Sans MS"/>
          <w:i/>
          <w:sz w:val="24"/>
          <w:szCs w:val="24"/>
        </w:rPr>
        <w:t>The school’s actions secure improvement in disadvantaged pupils’ (those receiving the pupil premium grant) progress in English and Mathematics.</w:t>
      </w:r>
    </w:p>
    <w:p w:rsidR="003E1D4C" w:rsidRPr="00E11F15" w:rsidRDefault="003E1D4C" w:rsidP="00E11F15">
      <w:pPr>
        <w:jc w:val="both"/>
        <w:rPr>
          <w:rFonts w:ascii="Comic Sans MS" w:hAnsi="Comic Sans MS"/>
          <w:i/>
          <w:sz w:val="24"/>
          <w:szCs w:val="24"/>
        </w:rPr>
      </w:pPr>
      <w:r w:rsidRPr="00E11F15">
        <w:rPr>
          <w:rFonts w:ascii="Comic Sans MS" w:hAnsi="Comic Sans MS"/>
          <w:i/>
          <w:sz w:val="24"/>
          <w:szCs w:val="24"/>
        </w:rPr>
        <w:t>The progress of disadvantaged pupils is moving towards that of other pupils with the same starting points.</w:t>
      </w:r>
    </w:p>
    <w:p w:rsidR="00D22221" w:rsidRPr="00E11F15" w:rsidRDefault="003E1D4C" w:rsidP="00E11F15">
      <w:pPr>
        <w:jc w:val="both"/>
        <w:rPr>
          <w:rFonts w:ascii="Comic Sans MS" w:hAnsi="Comic Sans MS"/>
          <w:i/>
          <w:sz w:val="24"/>
          <w:szCs w:val="24"/>
        </w:rPr>
      </w:pPr>
      <w:r w:rsidRPr="00E11F15">
        <w:rPr>
          <w:rFonts w:ascii="Comic Sans MS" w:hAnsi="Comic Sans MS"/>
          <w:i/>
          <w:sz w:val="24"/>
          <w:szCs w:val="24"/>
        </w:rPr>
        <w:t xml:space="preserve">The progress of disadvantaged pupils is improving to be similar to that of national </w:t>
      </w:r>
      <w:proofErr w:type="gramStart"/>
      <w:r w:rsidRPr="00E11F15">
        <w:rPr>
          <w:rFonts w:ascii="Comic Sans MS" w:hAnsi="Comic Sans MS"/>
          <w:i/>
          <w:sz w:val="24"/>
          <w:szCs w:val="24"/>
        </w:rPr>
        <w:t>non disadvantaged</w:t>
      </w:r>
      <w:proofErr w:type="gramEnd"/>
      <w:r w:rsidRPr="00E11F15">
        <w:rPr>
          <w:rFonts w:ascii="Comic Sans MS" w:hAnsi="Comic Sans MS"/>
          <w:i/>
          <w:sz w:val="24"/>
          <w:szCs w:val="24"/>
        </w:rPr>
        <w:t xml:space="preserve"> (national other) pupils.</w:t>
      </w:r>
    </w:p>
    <w:p w:rsidR="00D22221" w:rsidRDefault="00D22221">
      <w:pPr>
        <w:rPr>
          <w:rFonts w:ascii="Comic Sans MS" w:hAnsi="Comic Sans MS"/>
          <w:b/>
          <w:sz w:val="24"/>
          <w:szCs w:val="24"/>
        </w:rPr>
      </w:pPr>
    </w:p>
    <w:p w:rsidR="00E11F15" w:rsidRDefault="004D2CCA">
      <w:pPr>
        <w:rPr>
          <w:rFonts w:ascii="Comic Sans MS" w:hAnsi="Comic Sans MS"/>
          <w:b/>
          <w:sz w:val="24"/>
          <w:szCs w:val="24"/>
          <w:u w:val="single"/>
        </w:rPr>
      </w:pPr>
      <w:r w:rsidRPr="00E11F15">
        <w:rPr>
          <w:rFonts w:ascii="Comic Sans MS" w:hAnsi="Comic Sans MS"/>
          <w:b/>
          <w:sz w:val="24"/>
          <w:szCs w:val="24"/>
          <w:u w:val="single"/>
        </w:rPr>
        <w:t>Pupil Premium Outcomes 2014-15</w:t>
      </w:r>
    </w:p>
    <w:p w:rsidR="004D2CCA" w:rsidRPr="00E11F15" w:rsidRDefault="00E11F15">
      <w:pPr>
        <w:rPr>
          <w:rFonts w:ascii="Comic Sans MS" w:hAnsi="Comic Sans MS"/>
          <w:sz w:val="24"/>
          <w:szCs w:val="24"/>
        </w:rPr>
      </w:pPr>
      <w:proofErr w:type="gramStart"/>
      <w:r w:rsidRPr="00E11F15">
        <w:rPr>
          <w:rFonts w:ascii="Comic Sans MS" w:hAnsi="Comic Sans MS"/>
          <w:sz w:val="24"/>
          <w:szCs w:val="24"/>
        </w:rPr>
        <w:t xml:space="preserve">All data taken from Wensum Junior School 2015 </w:t>
      </w:r>
      <w:proofErr w:type="spellStart"/>
      <w:r w:rsidRPr="00E11F15">
        <w:rPr>
          <w:rFonts w:ascii="Comic Sans MS" w:hAnsi="Comic Sans MS"/>
          <w:sz w:val="24"/>
          <w:szCs w:val="24"/>
        </w:rPr>
        <w:t>Unvalidated</w:t>
      </w:r>
      <w:proofErr w:type="spellEnd"/>
      <w:r w:rsidRPr="00E11F15">
        <w:rPr>
          <w:rFonts w:ascii="Comic Sans MS" w:hAnsi="Comic Sans MS"/>
          <w:sz w:val="24"/>
          <w:szCs w:val="24"/>
        </w:rPr>
        <w:t xml:space="preserve"> Inspection Dashboard.</w:t>
      </w:r>
      <w:proofErr w:type="gramEnd"/>
    </w:p>
    <w:p w:rsidR="00556DEF" w:rsidRDefault="004D2CCA">
      <w:pPr>
        <w:rPr>
          <w:rFonts w:ascii="Comic Sans MS" w:hAnsi="Comic Sans MS"/>
          <w:b/>
          <w:sz w:val="24"/>
          <w:szCs w:val="24"/>
        </w:rPr>
      </w:pPr>
      <w:r>
        <w:rPr>
          <w:rFonts w:ascii="Comic Sans MS" w:hAnsi="Comic Sans MS"/>
          <w:b/>
          <w:noProof/>
          <w:sz w:val="24"/>
          <w:szCs w:val="24"/>
          <w:lang w:val="en-US"/>
        </w:rPr>
        <w:drawing>
          <wp:inline distT="0" distB="0" distL="0" distR="0">
            <wp:extent cx="5651500" cy="2997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651500" cy="2997200"/>
                    </a:xfrm>
                    <a:prstGeom prst="rect">
                      <a:avLst/>
                    </a:prstGeom>
                    <a:noFill/>
                    <a:ln w="9525">
                      <a:noFill/>
                      <a:miter lim="800000"/>
                      <a:headEnd/>
                      <a:tailEnd/>
                    </a:ln>
                  </pic:spPr>
                </pic:pic>
              </a:graphicData>
            </a:graphic>
          </wp:inline>
        </w:drawing>
      </w:r>
    </w:p>
    <w:p w:rsidR="00556DEF" w:rsidRDefault="00556DEF">
      <w:pPr>
        <w:rPr>
          <w:rFonts w:ascii="Comic Sans MS" w:hAnsi="Comic Sans MS"/>
          <w:b/>
          <w:sz w:val="24"/>
          <w:szCs w:val="24"/>
        </w:rPr>
      </w:pPr>
      <w:r>
        <w:rPr>
          <w:rFonts w:ascii="Comic Sans MS" w:hAnsi="Comic Sans MS"/>
          <w:b/>
          <w:sz w:val="24"/>
          <w:szCs w:val="24"/>
        </w:rPr>
        <w:t>Pupil Premium progress is good because:</w:t>
      </w:r>
    </w:p>
    <w:p w:rsidR="008839ED" w:rsidRPr="00E11F15" w:rsidRDefault="008839ED" w:rsidP="00E11F15">
      <w:pPr>
        <w:pStyle w:val="ListParagraph"/>
        <w:numPr>
          <w:ilvl w:val="0"/>
          <w:numId w:val="2"/>
        </w:numPr>
        <w:jc w:val="both"/>
        <w:rPr>
          <w:rFonts w:ascii="Comic Sans MS" w:hAnsi="Comic Sans MS"/>
          <w:sz w:val="24"/>
          <w:szCs w:val="24"/>
        </w:rPr>
      </w:pPr>
      <w:r w:rsidRPr="00E11F15">
        <w:rPr>
          <w:rFonts w:ascii="Comic Sans MS" w:hAnsi="Comic Sans MS"/>
          <w:sz w:val="24"/>
          <w:szCs w:val="24"/>
        </w:rPr>
        <w:t xml:space="preserve">The % of pupils starting </w:t>
      </w:r>
      <w:r w:rsidR="00D22221" w:rsidRPr="00E11F15">
        <w:rPr>
          <w:rFonts w:ascii="Comic Sans MS" w:hAnsi="Comic Sans MS"/>
          <w:sz w:val="24"/>
          <w:szCs w:val="24"/>
        </w:rPr>
        <w:t>our school at</w:t>
      </w:r>
      <w:r w:rsidRPr="00E11F15">
        <w:rPr>
          <w:rFonts w:ascii="Comic Sans MS" w:hAnsi="Comic Sans MS"/>
          <w:sz w:val="24"/>
          <w:szCs w:val="24"/>
        </w:rPr>
        <w:t xml:space="preserve"> level 3 achieving expected progress is higher than national other pupils (10%).</w:t>
      </w:r>
    </w:p>
    <w:p w:rsidR="008839ED" w:rsidRPr="00E11F15" w:rsidRDefault="008839ED" w:rsidP="00E11F15">
      <w:pPr>
        <w:pStyle w:val="ListParagraph"/>
        <w:numPr>
          <w:ilvl w:val="0"/>
          <w:numId w:val="2"/>
        </w:numPr>
        <w:jc w:val="both"/>
        <w:rPr>
          <w:rFonts w:ascii="Comic Sans MS" w:hAnsi="Comic Sans MS"/>
          <w:sz w:val="24"/>
          <w:szCs w:val="24"/>
        </w:rPr>
      </w:pPr>
      <w:r w:rsidRPr="00E11F15">
        <w:rPr>
          <w:rFonts w:ascii="Comic Sans MS" w:hAnsi="Comic Sans MS"/>
          <w:sz w:val="24"/>
          <w:szCs w:val="24"/>
        </w:rPr>
        <w:t>The gap between disadvantaged and national other pupils starting from age related level (level 2) has decreased from 23% to 6% over two years.</w:t>
      </w:r>
    </w:p>
    <w:p w:rsidR="00D22221" w:rsidRDefault="004D2CCA" w:rsidP="00E11F15">
      <w:pPr>
        <w:rPr>
          <w:rFonts w:ascii="Comic Sans MS" w:hAnsi="Comic Sans MS"/>
          <w:b/>
          <w:sz w:val="24"/>
          <w:szCs w:val="24"/>
        </w:rPr>
      </w:pPr>
      <w:r>
        <w:rPr>
          <w:rFonts w:ascii="Comic Sans MS" w:hAnsi="Comic Sans MS"/>
          <w:b/>
          <w:noProof/>
          <w:sz w:val="24"/>
          <w:szCs w:val="24"/>
          <w:lang w:val="en-US"/>
        </w:rPr>
        <w:drawing>
          <wp:inline distT="0" distB="0" distL="0" distR="0">
            <wp:extent cx="5715000" cy="2997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715000" cy="2997200"/>
                    </a:xfrm>
                    <a:prstGeom prst="rect">
                      <a:avLst/>
                    </a:prstGeom>
                    <a:noFill/>
                    <a:ln w="9525">
                      <a:noFill/>
                      <a:miter lim="800000"/>
                      <a:headEnd/>
                      <a:tailEnd/>
                    </a:ln>
                  </pic:spPr>
                </pic:pic>
              </a:graphicData>
            </a:graphic>
          </wp:inline>
        </w:drawing>
      </w:r>
    </w:p>
    <w:p w:rsidR="008839ED" w:rsidRDefault="008839ED" w:rsidP="008839ED">
      <w:pPr>
        <w:tabs>
          <w:tab w:val="left" w:pos="980"/>
        </w:tabs>
        <w:rPr>
          <w:rFonts w:ascii="Comic Sans MS" w:hAnsi="Comic Sans MS"/>
          <w:b/>
          <w:sz w:val="24"/>
          <w:szCs w:val="24"/>
        </w:rPr>
      </w:pPr>
      <w:r w:rsidRPr="008839ED">
        <w:rPr>
          <w:rFonts w:ascii="Comic Sans MS" w:hAnsi="Comic Sans MS"/>
          <w:b/>
          <w:sz w:val="24"/>
          <w:szCs w:val="24"/>
        </w:rPr>
        <w:t>Pupil Pre</w:t>
      </w:r>
      <w:r>
        <w:rPr>
          <w:rFonts w:ascii="Comic Sans MS" w:hAnsi="Comic Sans MS"/>
          <w:b/>
          <w:sz w:val="24"/>
          <w:szCs w:val="24"/>
        </w:rPr>
        <w:t>mium progress:</w:t>
      </w:r>
    </w:p>
    <w:p w:rsidR="008839ED" w:rsidRPr="00E11F15" w:rsidRDefault="008839ED" w:rsidP="00E11F15">
      <w:pPr>
        <w:pStyle w:val="ListParagraph"/>
        <w:numPr>
          <w:ilvl w:val="0"/>
          <w:numId w:val="3"/>
        </w:numPr>
        <w:tabs>
          <w:tab w:val="left" w:pos="980"/>
        </w:tabs>
        <w:jc w:val="both"/>
        <w:rPr>
          <w:rFonts w:ascii="Comic Sans MS" w:hAnsi="Comic Sans MS"/>
          <w:sz w:val="24"/>
          <w:szCs w:val="24"/>
        </w:rPr>
      </w:pPr>
      <w:r w:rsidRPr="00E11F15">
        <w:rPr>
          <w:rFonts w:ascii="Comic Sans MS" w:hAnsi="Comic Sans MS"/>
          <w:sz w:val="24"/>
          <w:szCs w:val="24"/>
        </w:rPr>
        <w:t xml:space="preserve">The gap between disadvantaged and national other </w:t>
      </w:r>
      <w:proofErr w:type="gramStart"/>
      <w:r w:rsidRPr="00E11F15">
        <w:rPr>
          <w:rFonts w:ascii="Comic Sans MS" w:hAnsi="Comic Sans MS"/>
          <w:sz w:val="24"/>
          <w:szCs w:val="24"/>
        </w:rPr>
        <w:t xml:space="preserve">pupils for those starting </w:t>
      </w:r>
      <w:r w:rsidR="00D22221" w:rsidRPr="00E11F15">
        <w:rPr>
          <w:rFonts w:ascii="Comic Sans MS" w:hAnsi="Comic Sans MS"/>
          <w:sz w:val="24"/>
          <w:szCs w:val="24"/>
        </w:rPr>
        <w:t xml:space="preserve">our school </w:t>
      </w:r>
      <w:r w:rsidRPr="00E11F15">
        <w:rPr>
          <w:rFonts w:ascii="Comic Sans MS" w:hAnsi="Comic Sans MS"/>
          <w:sz w:val="24"/>
          <w:szCs w:val="24"/>
        </w:rPr>
        <w:t>at level 1 has</w:t>
      </w:r>
      <w:proofErr w:type="gramEnd"/>
      <w:r w:rsidRPr="00E11F15">
        <w:rPr>
          <w:rFonts w:ascii="Comic Sans MS" w:hAnsi="Comic Sans MS"/>
          <w:sz w:val="24"/>
          <w:szCs w:val="24"/>
        </w:rPr>
        <w:t xml:space="preserve"> reduced from 23% to 14% over two years.</w:t>
      </w:r>
    </w:p>
    <w:p w:rsidR="008839ED" w:rsidRPr="00E11F15" w:rsidRDefault="008839ED" w:rsidP="00E11F15">
      <w:pPr>
        <w:pStyle w:val="ListParagraph"/>
        <w:numPr>
          <w:ilvl w:val="0"/>
          <w:numId w:val="3"/>
        </w:numPr>
        <w:tabs>
          <w:tab w:val="left" w:pos="980"/>
        </w:tabs>
        <w:jc w:val="both"/>
        <w:rPr>
          <w:rFonts w:ascii="Comic Sans MS" w:hAnsi="Comic Sans MS"/>
          <w:sz w:val="24"/>
          <w:szCs w:val="24"/>
        </w:rPr>
      </w:pPr>
      <w:r w:rsidRPr="00E11F15">
        <w:rPr>
          <w:rFonts w:ascii="Comic Sans MS" w:hAnsi="Comic Sans MS"/>
          <w:sz w:val="24"/>
          <w:szCs w:val="24"/>
        </w:rPr>
        <w:t xml:space="preserve">However, the gap between disadvantaged and national other pupils who started </w:t>
      </w:r>
      <w:r w:rsidR="00D22221" w:rsidRPr="00E11F15">
        <w:rPr>
          <w:rFonts w:ascii="Comic Sans MS" w:hAnsi="Comic Sans MS"/>
          <w:sz w:val="24"/>
          <w:szCs w:val="24"/>
        </w:rPr>
        <w:t xml:space="preserve">our school </w:t>
      </w:r>
      <w:r w:rsidRPr="00E11F15">
        <w:rPr>
          <w:rFonts w:ascii="Comic Sans MS" w:hAnsi="Comic Sans MS"/>
          <w:sz w:val="24"/>
          <w:szCs w:val="24"/>
        </w:rPr>
        <w:t xml:space="preserve">at age related expectations (level 2) </w:t>
      </w:r>
      <w:proofErr w:type="gramStart"/>
      <w:r w:rsidRPr="00E11F15">
        <w:rPr>
          <w:rFonts w:ascii="Comic Sans MS" w:hAnsi="Comic Sans MS"/>
          <w:sz w:val="24"/>
          <w:szCs w:val="24"/>
        </w:rPr>
        <w:t>has</w:t>
      </w:r>
      <w:proofErr w:type="gramEnd"/>
      <w:r w:rsidRPr="00E11F15">
        <w:rPr>
          <w:rFonts w:ascii="Comic Sans MS" w:hAnsi="Comic Sans MS"/>
          <w:sz w:val="24"/>
          <w:szCs w:val="24"/>
        </w:rPr>
        <w:t xml:space="preserve"> increased slightly from 2013-2015.</w:t>
      </w:r>
    </w:p>
    <w:p w:rsidR="00D22221" w:rsidRDefault="00D22221" w:rsidP="008839ED">
      <w:pPr>
        <w:tabs>
          <w:tab w:val="left" w:pos="980"/>
        </w:tabs>
        <w:rPr>
          <w:rFonts w:ascii="Comic Sans MS" w:hAnsi="Comic Sans MS"/>
          <w:b/>
          <w:sz w:val="24"/>
          <w:szCs w:val="24"/>
        </w:rPr>
      </w:pPr>
    </w:p>
    <w:p w:rsidR="00D22221" w:rsidRDefault="00D22221" w:rsidP="008839ED">
      <w:pPr>
        <w:tabs>
          <w:tab w:val="left" w:pos="980"/>
        </w:tabs>
        <w:rPr>
          <w:rFonts w:ascii="Comic Sans MS" w:hAnsi="Comic Sans MS"/>
          <w:b/>
          <w:sz w:val="24"/>
          <w:szCs w:val="24"/>
        </w:rPr>
      </w:pPr>
    </w:p>
    <w:p w:rsidR="004D2CCA" w:rsidRPr="008839ED" w:rsidRDefault="004D2CCA" w:rsidP="008839ED">
      <w:pPr>
        <w:tabs>
          <w:tab w:val="left" w:pos="980"/>
        </w:tabs>
        <w:rPr>
          <w:rFonts w:ascii="Comic Sans MS" w:hAnsi="Comic Sans MS"/>
          <w:b/>
          <w:sz w:val="24"/>
          <w:szCs w:val="24"/>
        </w:rPr>
      </w:pPr>
    </w:p>
    <w:p w:rsidR="003F0171" w:rsidRDefault="00D22221">
      <w:pPr>
        <w:rPr>
          <w:rFonts w:ascii="Comic Sans MS" w:hAnsi="Comic Sans MS"/>
          <w:b/>
          <w:sz w:val="24"/>
          <w:szCs w:val="24"/>
        </w:rPr>
      </w:pPr>
      <w:r w:rsidRPr="00D22221">
        <w:rPr>
          <w:rFonts w:ascii="Comic Sans MS" w:hAnsi="Comic Sans MS"/>
          <w:b/>
          <w:sz w:val="24"/>
          <w:szCs w:val="24"/>
        </w:rPr>
        <w:drawing>
          <wp:inline distT="0" distB="0" distL="0" distR="0">
            <wp:extent cx="5689600" cy="3086100"/>
            <wp:effectExtent l="2540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89600" cy="3086100"/>
                    </a:xfrm>
                    <a:prstGeom prst="rect">
                      <a:avLst/>
                    </a:prstGeom>
                    <a:noFill/>
                    <a:ln w="9525">
                      <a:noFill/>
                      <a:miter lim="800000"/>
                      <a:headEnd/>
                      <a:tailEnd/>
                    </a:ln>
                  </pic:spPr>
                </pic:pic>
              </a:graphicData>
            </a:graphic>
          </wp:inline>
        </w:drawing>
      </w:r>
    </w:p>
    <w:p w:rsidR="00D22221" w:rsidRDefault="00D22221">
      <w:pPr>
        <w:rPr>
          <w:rFonts w:ascii="Comic Sans MS" w:hAnsi="Comic Sans MS"/>
          <w:b/>
          <w:sz w:val="24"/>
          <w:szCs w:val="24"/>
        </w:rPr>
      </w:pPr>
    </w:p>
    <w:p w:rsidR="003F0171" w:rsidRDefault="003F0171">
      <w:pPr>
        <w:rPr>
          <w:rFonts w:ascii="Comic Sans MS" w:hAnsi="Comic Sans MS"/>
          <w:b/>
          <w:sz w:val="24"/>
          <w:szCs w:val="24"/>
        </w:rPr>
      </w:pPr>
      <w:r>
        <w:rPr>
          <w:rFonts w:ascii="Comic Sans MS" w:hAnsi="Comic Sans MS"/>
          <w:b/>
          <w:sz w:val="24"/>
          <w:szCs w:val="24"/>
        </w:rPr>
        <w:t>Pupil Premium progress is good because:</w:t>
      </w:r>
    </w:p>
    <w:p w:rsidR="003F0171" w:rsidRPr="00E11F15" w:rsidRDefault="003F0171" w:rsidP="00E11F15">
      <w:pPr>
        <w:pStyle w:val="ListParagraph"/>
        <w:numPr>
          <w:ilvl w:val="0"/>
          <w:numId w:val="4"/>
        </w:numPr>
        <w:jc w:val="both"/>
        <w:rPr>
          <w:rFonts w:ascii="Comic Sans MS" w:hAnsi="Comic Sans MS"/>
          <w:sz w:val="24"/>
          <w:szCs w:val="24"/>
        </w:rPr>
      </w:pPr>
      <w:r w:rsidRPr="00E11F15">
        <w:rPr>
          <w:rFonts w:ascii="Comic Sans MS" w:hAnsi="Comic Sans MS"/>
          <w:sz w:val="24"/>
          <w:szCs w:val="24"/>
        </w:rPr>
        <w:t>The % of pupils achieving expected progress from all starting points is higher than national other pupils.</w:t>
      </w:r>
    </w:p>
    <w:p w:rsidR="003F0171" w:rsidRPr="00E11F15" w:rsidRDefault="003F0171" w:rsidP="00E11F15">
      <w:pPr>
        <w:pStyle w:val="ListParagraph"/>
        <w:numPr>
          <w:ilvl w:val="0"/>
          <w:numId w:val="4"/>
        </w:numPr>
        <w:jc w:val="both"/>
        <w:rPr>
          <w:rFonts w:ascii="Comic Sans MS" w:hAnsi="Comic Sans MS"/>
          <w:sz w:val="24"/>
          <w:szCs w:val="24"/>
        </w:rPr>
      </w:pPr>
      <w:r w:rsidRPr="00E11F15">
        <w:rPr>
          <w:rFonts w:ascii="Comic Sans MS" w:hAnsi="Comic Sans MS"/>
          <w:sz w:val="24"/>
          <w:szCs w:val="24"/>
        </w:rPr>
        <w:t>The within school gap from all starting points has been eliminated over the last 3 years.</w:t>
      </w:r>
    </w:p>
    <w:p w:rsidR="003F0171" w:rsidRDefault="003F0171">
      <w:pPr>
        <w:rPr>
          <w:rFonts w:ascii="Comic Sans MS" w:hAnsi="Comic Sans MS"/>
          <w:b/>
          <w:sz w:val="24"/>
          <w:szCs w:val="24"/>
        </w:rPr>
      </w:pPr>
    </w:p>
    <w:p w:rsidR="004D2CCA" w:rsidRDefault="003F0171">
      <w:pPr>
        <w:rPr>
          <w:rFonts w:ascii="Comic Sans MS" w:hAnsi="Comic Sans MS"/>
          <w:b/>
          <w:sz w:val="24"/>
          <w:szCs w:val="24"/>
        </w:rPr>
      </w:pPr>
      <w:r w:rsidRPr="003F0171">
        <w:rPr>
          <w:rFonts w:ascii="Comic Sans MS" w:hAnsi="Comic Sans MS"/>
          <w:b/>
          <w:sz w:val="24"/>
          <w:szCs w:val="24"/>
        </w:rPr>
        <w:drawing>
          <wp:inline distT="0" distB="0" distL="0" distR="0">
            <wp:extent cx="5664200" cy="2997200"/>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64200" cy="2997200"/>
                    </a:xfrm>
                    <a:prstGeom prst="rect">
                      <a:avLst/>
                    </a:prstGeom>
                    <a:noFill/>
                    <a:ln w="9525">
                      <a:noFill/>
                      <a:miter lim="800000"/>
                      <a:headEnd/>
                      <a:tailEnd/>
                    </a:ln>
                  </pic:spPr>
                </pic:pic>
              </a:graphicData>
            </a:graphic>
          </wp:inline>
        </w:drawing>
      </w:r>
    </w:p>
    <w:p w:rsidR="00D22221" w:rsidRDefault="00D22221">
      <w:pPr>
        <w:rPr>
          <w:rFonts w:ascii="Comic Sans MS" w:hAnsi="Comic Sans MS"/>
          <w:b/>
          <w:sz w:val="24"/>
          <w:szCs w:val="24"/>
        </w:rPr>
      </w:pPr>
    </w:p>
    <w:p w:rsidR="003F0171" w:rsidRDefault="003F0171">
      <w:pPr>
        <w:rPr>
          <w:rFonts w:ascii="Comic Sans MS" w:hAnsi="Comic Sans MS"/>
          <w:b/>
          <w:sz w:val="24"/>
          <w:szCs w:val="24"/>
        </w:rPr>
      </w:pPr>
      <w:r>
        <w:rPr>
          <w:rFonts w:ascii="Comic Sans MS" w:hAnsi="Comic Sans MS"/>
          <w:b/>
          <w:sz w:val="24"/>
          <w:szCs w:val="24"/>
        </w:rPr>
        <w:t>Pupil Premium progress is good because:</w:t>
      </w:r>
    </w:p>
    <w:p w:rsidR="00D22221" w:rsidRPr="00E11F15" w:rsidRDefault="003F0171" w:rsidP="00E11F15">
      <w:pPr>
        <w:pStyle w:val="ListParagraph"/>
        <w:numPr>
          <w:ilvl w:val="0"/>
          <w:numId w:val="5"/>
        </w:numPr>
        <w:jc w:val="both"/>
        <w:rPr>
          <w:rFonts w:ascii="Comic Sans MS" w:hAnsi="Comic Sans MS"/>
          <w:sz w:val="24"/>
          <w:szCs w:val="24"/>
        </w:rPr>
      </w:pPr>
      <w:r w:rsidRPr="00E11F15">
        <w:rPr>
          <w:rFonts w:ascii="Comic Sans MS" w:hAnsi="Comic Sans MS"/>
          <w:sz w:val="24"/>
          <w:szCs w:val="24"/>
        </w:rPr>
        <w:t xml:space="preserve">The gap between disadvantaged and national other </w:t>
      </w:r>
      <w:proofErr w:type="gramStart"/>
      <w:r w:rsidRPr="00E11F15">
        <w:rPr>
          <w:rFonts w:ascii="Comic Sans MS" w:hAnsi="Comic Sans MS"/>
          <w:sz w:val="24"/>
          <w:szCs w:val="24"/>
        </w:rPr>
        <w:t>pu</w:t>
      </w:r>
      <w:r w:rsidR="00AC543C">
        <w:rPr>
          <w:rFonts w:ascii="Comic Sans MS" w:hAnsi="Comic Sans MS"/>
          <w:sz w:val="24"/>
          <w:szCs w:val="24"/>
        </w:rPr>
        <w:t>pils from all starting points has</w:t>
      </w:r>
      <w:proofErr w:type="gramEnd"/>
      <w:r w:rsidR="00AC543C">
        <w:rPr>
          <w:rFonts w:ascii="Comic Sans MS" w:hAnsi="Comic Sans MS"/>
          <w:sz w:val="24"/>
          <w:szCs w:val="24"/>
        </w:rPr>
        <w:t xml:space="preserve"> been</w:t>
      </w:r>
      <w:r w:rsidRPr="00E11F15">
        <w:rPr>
          <w:rFonts w:ascii="Comic Sans MS" w:hAnsi="Comic Sans MS"/>
          <w:sz w:val="24"/>
          <w:szCs w:val="24"/>
        </w:rPr>
        <w:t xml:space="preserve"> closing over the last 3 years.</w:t>
      </w:r>
    </w:p>
    <w:p w:rsidR="00D22221" w:rsidRDefault="00D22221" w:rsidP="00D22221">
      <w:pPr>
        <w:pStyle w:val="ListParagraph"/>
        <w:rPr>
          <w:rFonts w:ascii="Comic Sans MS" w:hAnsi="Comic Sans MS"/>
          <w:b/>
          <w:sz w:val="24"/>
          <w:szCs w:val="24"/>
        </w:rPr>
      </w:pPr>
    </w:p>
    <w:p w:rsidR="00D22221" w:rsidRDefault="00D22221" w:rsidP="00D22221">
      <w:pPr>
        <w:pStyle w:val="ListParagraph"/>
        <w:rPr>
          <w:rFonts w:ascii="Comic Sans MS" w:hAnsi="Comic Sans MS"/>
          <w:b/>
          <w:sz w:val="24"/>
          <w:szCs w:val="24"/>
        </w:rPr>
      </w:pPr>
    </w:p>
    <w:p w:rsidR="004D2CCA" w:rsidRPr="003F0171" w:rsidRDefault="004D2CCA" w:rsidP="00D22221">
      <w:pPr>
        <w:pStyle w:val="ListParagraph"/>
        <w:rPr>
          <w:rFonts w:ascii="Comic Sans MS" w:hAnsi="Comic Sans MS"/>
          <w:b/>
          <w:sz w:val="24"/>
          <w:szCs w:val="24"/>
        </w:rPr>
      </w:pPr>
    </w:p>
    <w:p w:rsidR="00486928" w:rsidRDefault="004D2CCA">
      <w:pPr>
        <w:rPr>
          <w:rFonts w:ascii="Comic Sans MS" w:hAnsi="Comic Sans MS"/>
          <w:b/>
          <w:sz w:val="24"/>
          <w:szCs w:val="24"/>
        </w:rPr>
      </w:pPr>
      <w:r>
        <w:rPr>
          <w:rFonts w:ascii="Comic Sans MS" w:hAnsi="Comic Sans MS"/>
          <w:b/>
          <w:noProof/>
          <w:sz w:val="24"/>
          <w:szCs w:val="24"/>
          <w:lang w:val="en-US"/>
        </w:rPr>
        <w:drawing>
          <wp:inline distT="0" distB="0" distL="0" distR="0">
            <wp:extent cx="5676900" cy="30353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676900" cy="3035300"/>
                    </a:xfrm>
                    <a:prstGeom prst="rect">
                      <a:avLst/>
                    </a:prstGeom>
                    <a:noFill/>
                    <a:ln w="9525">
                      <a:noFill/>
                      <a:miter lim="800000"/>
                      <a:headEnd/>
                      <a:tailEnd/>
                    </a:ln>
                  </pic:spPr>
                </pic:pic>
              </a:graphicData>
            </a:graphic>
          </wp:inline>
        </w:drawing>
      </w:r>
    </w:p>
    <w:p w:rsidR="00D22221" w:rsidRDefault="00D22221">
      <w:pPr>
        <w:rPr>
          <w:rFonts w:ascii="Comic Sans MS" w:hAnsi="Comic Sans MS"/>
          <w:b/>
          <w:sz w:val="24"/>
          <w:szCs w:val="24"/>
        </w:rPr>
      </w:pPr>
    </w:p>
    <w:p w:rsidR="00486928" w:rsidRDefault="00486928">
      <w:pPr>
        <w:rPr>
          <w:rFonts w:ascii="Comic Sans MS" w:hAnsi="Comic Sans MS"/>
          <w:b/>
          <w:sz w:val="24"/>
          <w:szCs w:val="24"/>
        </w:rPr>
      </w:pPr>
      <w:r>
        <w:rPr>
          <w:rFonts w:ascii="Comic Sans MS" w:hAnsi="Comic Sans MS"/>
          <w:b/>
          <w:sz w:val="24"/>
          <w:szCs w:val="24"/>
        </w:rPr>
        <w:t>Pupil Premium progress is good because:</w:t>
      </w:r>
    </w:p>
    <w:p w:rsidR="00486928" w:rsidRPr="00E11F15" w:rsidRDefault="00486928" w:rsidP="00E11F15">
      <w:pPr>
        <w:pStyle w:val="ListParagraph"/>
        <w:numPr>
          <w:ilvl w:val="0"/>
          <w:numId w:val="5"/>
        </w:numPr>
        <w:jc w:val="both"/>
        <w:rPr>
          <w:rFonts w:ascii="Comic Sans MS" w:hAnsi="Comic Sans MS"/>
          <w:sz w:val="24"/>
          <w:szCs w:val="24"/>
        </w:rPr>
      </w:pPr>
      <w:r w:rsidRPr="00E11F15">
        <w:rPr>
          <w:rFonts w:ascii="Comic Sans MS" w:hAnsi="Comic Sans MS"/>
          <w:sz w:val="24"/>
          <w:szCs w:val="24"/>
        </w:rPr>
        <w:t xml:space="preserve">The gap between disadvantaged and national other pupils for those starting our school at age related expectations (level 2) </w:t>
      </w:r>
      <w:proofErr w:type="gramStart"/>
      <w:r w:rsidRPr="00E11F15">
        <w:rPr>
          <w:rFonts w:ascii="Comic Sans MS" w:hAnsi="Comic Sans MS"/>
          <w:sz w:val="24"/>
          <w:szCs w:val="24"/>
        </w:rPr>
        <w:t>has</w:t>
      </w:r>
      <w:proofErr w:type="gramEnd"/>
      <w:r w:rsidRPr="00E11F15">
        <w:rPr>
          <w:rFonts w:ascii="Comic Sans MS" w:hAnsi="Comic Sans MS"/>
          <w:sz w:val="24"/>
          <w:szCs w:val="24"/>
        </w:rPr>
        <w:t xml:space="preserve"> decreased over the last 3 years.</w:t>
      </w:r>
    </w:p>
    <w:p w:rsidR="00D22221" w:rsidRPr="00E11F15" w:rsidRDefault="00486928" w:rsidP="00E11F15">
      <w:pPr>
        <w:pStyle w:val="ListParagraph"/>
        <w:numPr>
          <w:ilvl w:val="0"/>
          <w:numId w:val="5"/>
        </w:numPr>
        <w:jc w:val="both"/>
        <w:rPr>
          <w:rFonts w:ascii="Comic Sans MS" w:hAnsi="Comic Sans MS"/>
          <w:sz w:val="24"/>
          <w:szCs w:val="24"/>
        </w:rPr>
      </w:pPr>
      <w:r w:rsidRPr="00E11F15">
        <w:rPr>
          <w:rFonts w:ascii="Comic Sans MS" w:hAnsi="Comic Sans MS"/>
          <w:sz w:val="24"/>
          <w:szCs w:val="24"/>
        </w:rPr>
        <w:t>For those pupils starting our school at level 3, disadvantaged pupils outperformed national other pupils in 2015 (9%).</w:t>
      </w:r>
    </w:p>
    <w:p w:rsidR="00D22221" w:rsidRDefault="00D22221" w:rsidP="00D22221">
      <w:pPr>
        <w:rPr>
          <w:rFonts w:ascii="Comic Sans MS" w:hAnsi="Comic Sans MS"/>
          <w:b/>
          <w:sz w:val="24"/>
          <w:szCs w:val="24"/>
        </w:rPr>
      </w:pPr>
    </w:p>
    <w:p w:rsidR="004D2CCA" w:rsidRPr="00D22221" w:rsidRDefault="004D2CCA" w:rsidP="00D22221">
      <w:pPr>
        <w:rPr>
          <w:rFonts w:ascii="Comic Sans MS" w:hAnsi="Comic Sans MS"/>
          <w:b/>
          <w:sz w:val="24"/>
          <w:szCs w:val="24"/>
        </w:rPr>
      </w:pPr>
    </w:p>
    <w:p w:rsidR="00486928" w:rsidRDefault="004D2CCA">
      <w:pPr>
        <w:rPr>
          <w:rFonts w:ascii="Comic Sans MS" w:hAnsi="Comic Sans MS"/>
          <w:b/>
          <w:sz w:val="24"/>
          <w:szCs w:val="24"/>
        </w:rPr>
      </w:pPr>
      <w:r>
        <w:rPr>
          <w:rFonts w:ascii="Comic Sans MS" w:hAnsi="Comic Sans MS"/>
          <w:b/>
          <w:noProof/>
          <w:sz w:val="24"/>
          <w:szCs w:val="24"/>
          <w:lang w:val="en-US"/>
        </w:rPr>
        <w:drawing>
          <wp:inline distT="0" distB="0" distL="0" distR="0">
            <wp:extent cx="5727700" cy="29845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727700" cy="2984500"/>
                    </a:xfrm>
                    <a:prstGeom prst="rect">
                      <a:avLst/>
                    </a:prstGeom>
                    <a:noFill/>
                    <a:ln w="9525">
                      <a:noFill/>
                      <a:miter lim="800000"/>
                      <a:headEnd/>
                      <a:tailEnd/>
                    </a:ln>
                  </pic:spPr>
                </pic:pic>
              </a:graphicData>
            </a:graphic>
          </wp:inline>
        </w:drawing>
      </w:r>
    </w:p>
    <w:p w:rsidR="00D22221" w:rsidRDefault="00D22221">
      <w:pPr>
        <w:rPr>
          <w:rFonts w:ascii="Comic Sans MS" w:hAnsi="Comic Sans MS"/>
          <w:b/>
          <w:sz w:val="24"/>
          <w:szCs w:val="24"/>
        </w:rPr>
      </w:pPr>
    </w:p>
    <w:p w:rsidR="00486928" w:rsidRDefault="00486928">
      <w:pPr>
        <w:rPr>
          <w:rFonts w:ascii="Comic Sans MS" w:hAnsi="Comic Sans MS"/>
          <w:b/>
          <w:sz w:val="24"/>
          <w:szCs w:val="24"/>
        </w:rPr>
      </w:pPr>
      <w:r>
        <w:rPr>
          <w:rFonts w:ascii="Comic Sans MS" w:hAnsi="Comic Sans MS"/>
          <w:b/>
          <w:sz w:val="24"/>
          <w:szCs w:val="24"/>
        </w:rPr>
        <w:t>Pupil Premium progress is good because:</w:t>
      </w:r>
    </w:p>
    <w:p w:rsidR="00F50067" w:rsidRPr="00E11F15" w:rsidRDefault="00486928" w:rsidP="00E11F15">
      <w:pPr>
        <w:pStyle w:val="ListParagraph"/>
        <w:numPr>
          <w:ilvl w:val="0"/>
          <w:numId w:val="6"/>
        </w:numPr>
        <w:jc w:val="both"/>
        <w:rPr>
          <w:rFonts w:ascii="Comic Sans MS" w:hAnsi="Comic Sans MS"/>
          <w:sz w:val="24"/>
          <w:szCs w:val="24"/>
        </w:rPr>
      </w:pPr>
      <w:r w:rsidRPr="00E11F15">
        <w:rPr>
          <w:rFonts w:ascii="Comic Sans MS" w:hAnsi="Comic Sans MS"/>
          <w:sz w:val="24"/>
          <w:szCs w:val="24"/>
        </w:rPr>
        <w:t>Disadvantaged pupils starting our school at level 3 outperformed national other pupils in 2015 (14%).</w:t>
      </w:r>
    </w:p>
    <w:sectPr w:rsidR="00F50067" w:rsidRPr="00E11F15" w:rsidSect="004E1D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340"/>
    <w:multiLevelType w:val="hybridMultilevel"/>
    <w:tmpl w:val="5AE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D090E"/>
    <w:multiLevelType w:val="hybridMultilevel"/>
    <w:tmpl w:val="090E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96097C"/>
    <w:multiLevelType w:val="hybridMultilevel"/>
    <w:tmpl w:val="2A90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D87B87"/>
    <w:multiLevelType w:val="hybridMultilevel"/>
    <w:tmpl w:val="850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508FB"/>
    <w:multiLevelType w:val="hybridMultilevel"/>
    <w:tmpl w:val="C87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61BD2"/>
    <w:multiLevelType w:val="hybridMultilevel"/>
    <w:tmpl w:val="FB1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7306A"/>
    <w:rsid w:val="0007306A"/>
    <w:rsid w:val="001428F1"/>
    <w:rsid w:val="001578A2"/>
    <w:rsid w:val="001C6DA7"/>
    <w:rsid w:val="002208E4"/>
    <w:rsid w:val="0035510A"/>
    <w:rsid w:val="003E1D4C"/>
    <w:rsid w:val="003F0171"/>
    <w:rsid w:val="00486928"/>
    <w:rsid w:val="004D2CCA"/>
    <w:rsid w:val="004E1D4C"/>
    <w:rsid w:val="00502654"/>
    <w:rsid w:val="00513AB4"/>
    <w:rsid w:val="00556DEF"/>
    <w:rsid w:val="00583EB3"/>
    <w:rsid w:val="008839ED"/>
    <w:rsid w:val="00891889"/>
    <w:rsid w:val="00902FF9"/>
    <w:rsid w:val="00AC543C"/>
    <w:rsid w:val="00B26A3C"/>
    <w:rsid w:val="00D22221"/>
    <w:rsid w:val="00E11F15"/>
    <w:rsid w:val="00F50067"/>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8A2"/>
    <w:pPr>
      <w:ind w:left="720"/>
      <w:contextualSpacing/>
    </w:pPr>
  </w:style>
  <w:style w:type="paragraph" w:styleId="Header">
    <w:name w:val="header"/>
    <w:basedOn w:val="Normal"/>
    <w:link w:val="HeaderChar"/>
    <w:uiPriority w:val="99"/>
    <w:semiHidden/>
    <w:unhideWhenUsed/>
    <w:rsid w:val="008839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839ED"/>
  </w:style>
  <w:style w:type="paragraph" w:styleId="Footer">
    <w:name w:val="footer"/>
    <w:basedOn w:val="Normal"/>
    <w:link w:val="FooterChar"/>
    <w:uiPriority w:val="99"/>
    <w:semiHidden/>
    <w:unhideWhenUsed/>
    <w:rsid w:val="008839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8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7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725</Words>
  <Characters>4134</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Shared Services</dc:creator>
  <cp:lastModifiedBy>Julie Stanton</cp:lastModifiedBy>
  <cp:revision>10</cp:revision>
  <dcterms:created xsi:type="dcterms:W3CDTF">2015-11-26T11:35:00Z</dcterms:created>
  <dcterms:modified xsi:type="dcterms:W3CDTF">2016-01-20T20:32:00Z</dcterms:modified>
</cp:coreProperties>
</file>