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C090F" w:rsidRPr="00FC090F" w:rsidRDefault="00FC090F" w:rsidP="003351D4">
      <w:pPr>
        <w:jc w:val="center"/>
        <w:rPr>
          <w:rFonts w:ascii="Arial" w:hAnsi="Arial" w:cs="Arial"/>
          <w:b/>
          <w:u w:val="single"/>
        </w:rPr>
      </w:pPr>
      <w:r w:rsidRPr="00FC090F">
        <w:rPr>
          <w:rFonts w:ascii="Arial" w:eastAsia="Calibri" w:hAnsi="Arial" w:cs="Arial"/>
          <w:noProof/>
          <w:color w:val="000000"/>
          <w:lang w:eastAsia="en-GB"/>
        </w:rPr>
        <mc:AlternateContent>
          <mc:Choice Requires="wpg">
            <w:drawing>
              <wp:inline distT="0" distB="0" distL="0" distR="0" wp14:anchorId="538CC146" wp14:editId="59DF70E5">
                <wp:extent cx="579120" cy="457200"/>
                <wp:effectExtent l="0" t="0" r="0" b="0"/>
                <wp:docPr id="6950" name="Group 6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" cy="457200"/>
                          <a:chOff x="0" y="0"/>
                          <a:chExt cx="949452" cy="92964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452" cy="929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321869" y="140795"/>
                            <a:ext cx="103055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090F" w:rsidRDefault="00FC090F" w:rsidP="00FC090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C00000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21869" y="632890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090F" w:rsidRDefault="00FC090F" w:rsidP="00FC090F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8CC146" id="Group 6950" o:spid="_x0000_s1026" style="width:45.6pt;height:36pt;mso-position-horizontal-relative:char;mso-position-vertical-relative:line" coordsize="9494,92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9494;height:9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">
                  <v:imagedata r:id="rId6" o:title=""/>
                </v:shape>
                <v:rect id="Rectangle 12" o:spid="_x0000_s1028" style="position:absolute;left:3218;top:1407;width:1031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FC090F" w:rsidRDefault="00FC090F" w:rsidP="00FC090F">
                        <w:r>
                          <w:rPr>
                            <w:rFonts w:ascii="Arial" w:eastAsia="Arial" w:hAnsi="Arial" w:cs="Arial"/>
                            <w:b/>
                            <w:color w:val="C00000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29" style="position:absolute;left:3218;top:6328;width:659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FC090F" w:rsidRDefault="00FC090F" w:rsidP="00FC090F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FC090F">
        <w:rPr>
          <w:rFonts w:ascii="Arial" w:eastAsia="Arial" w:hAnsi="Arial" w:cs="Arial"/>
          <w:b/>
          <w:color w:val="C00000"/>
          <w:lang w:eastAsia="en-GB"/>
        </w:rPr>
        <w:tab/>
        <w:t xml:space="preserve"> </w:t>
      </w:r>
      <w:r w:rsidRPr="00FC090F">
        <w:rPr>
          <w:rFonts w:ascii="Arial" w:eastAsia="Arial" w:hAnsi="Arial" w:cs="Arial"/>
          <w:b/>
          <w:color w:val="C00000"/>
          <w:lang w:eastAsia="en-GB"/>
        </w:rPr>
        <w:tab/>
      </w:r>
      <w:r w:rsidRPr="00FC090F">
        <w:rPr>
          <w:rFonts w:ascii="Arial" w:eastAsia="Arial" w:hAnsi="Arial" w:cs="Arial"/>
          <w:noProof/>
          <w:color w:val="000000"/>
          <w:lang w:eastAsia="en-GB"/>
        </w:rPr>
        <w:drawing>
          <wp:inline distT="0" distB="0" distL="0" distR="0" wp14:anchorId="6BFAF28E" wp14:editId="15382AF9">
            <wp:extent cx="731520" cy="540361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4098" cy="54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212" w:rsidRPr="00FC090F" w:rsidRDefault="003D5E00" w:rsidP="00FC090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Provision Map 2019-2020</w:t>
      </w:r>
    </w:p>
    <w:p w:rsidR="003351D4" w:rsidRPr="00FC090F" w:rsidRDefault="003351D4" w:rsidP="003351D4">
      <w:pPr>
        <w:rPr>
          <w:rFonts w:ascii="Arial" w:hAnsi="Arial" w:cs="Arial"/>
        </w:rPr>
      </w:pPr>
      <w:r w:rsidRPr="00FC090F">
        <w:rPr>
          <w:rFonts w:ascii="Arial" w:hAnsi="Arial" w:cs="Arial"/>
        </w:rPr>
        <w:t xml:space="preserve">The information within our provision map details the actions and interventions that we undertake to support learners with SEND across the year groups. This is a working document </w:t>
      </w:r>
      <w:r w:rsidR="008A0B54" w:rsidRPr="00FC090F">
        <w:rPr>
          <w:rFonts w:ascii="Arial" w:hAnsi="Arial" w:cs="Arial"/>
        </w:rPr>
        <w:t>and</w:t>
      </w:r>
      <w:r w:rsidRPr="00FC090F">
        <w:rPr>
          <w:rFonts w:ascii="Arial" w:hAnsi="Arial" w:cs="Arial"/>
        </w:rPr>
        <w:t xml:space="preserve"> so it is reviewed regularly to meet the needs of our learners.</w:t>
      </w:r>
    </w:p>
    <w:p w:rsidR="003351D4" w:rsidRPr="00FC090F" w:rsidRDefault="003351D4" w:rsidP="003351D4">
      <w:pPr>
        <w:rPr>
          <w:rFonts w:ascii="Arial" w:hAnsi="Arial" w:cs="Arial"/>
        </w:rPr>
      </w:pPr>
      <w:r w:rsidRPr="00FC090F">
        <w:rPr>
          <w:rFonts w:ascii="Arial" w:hAnsi="Arial" w:cs="Arial"/>
        </w:rPr>
        <w:t xml:space="preserve">Children may </w:t>
      </w:r>
      <w:r w:rsidR="006A7423" w:rsidRPr="00FC090F">
        <w:rPr>
          <w:rFonts w:ascii="Arial" w:hAnsi="Arial" w:cs="Arial"/>
        </w:rPr>
        <w:t>require</w:t>
      </w:r>
      <w:r w:rsidRPr="00FC090F">
        <w:rPr>
          <w:rFonts w:ascii="Arial" w:hAnsi="Arial" w:cs="Arial"/>
        </w:rPr>
        <w:t xml:space="preserve"> additional support for many different reasons, they may have poor attendance, or may not have experienced </w:t>
      </w:r>
      <w:r w:rsidR="008A0B54" w:rsidRPr="00FC090F">
        <w:rPr>
          <w:rFonts w:ascii="Arial" w:hAnsi="Arial" w:cs="Arial"/>
        </w:rPr>
        <w:t>continuity</w:t>
      </w:r>
      <w:r w:rsidRPr="00FC090F">
        <w:rPr>
          <w:rFonts w:ascii="Arial" w:hAnsi="Arial" w:cs="Arial"/>
        </w:rPr>
        <w:t xml:space="preserve"> or opportunities for learning due to attending a variety of different schools. Children may have English as an additional language and req</w:t>
      </w:r>
      <w:r w:rsidR="006A7423" w:rsidRPr="00FC090F">
        <w:rPr>
          <w:rFonts w:ascii="Arial" w:hAnsi="Arial" w:cs="Arial"/>
        </w:rPr>
        <w:t xml:space="preserve">uire extra support to grasp </w:t>
      </w:r>
      <w:r w:rsidRPr="00FC090F">
        <w:rPr>
          <w:rFonts w:ascii="Arial" w:hAnsi="Arial" w:cs="Arial"/>
        </w:rPr>
        <w:t xml:space="preserve">their new language in order to progress within the curriculum. Our </w:t>
      </w:r>
      <w:r w:rsidR="006A7423" w:rsidRPr="00FC090F">
        <w:rPr>
          <w:rFonts w:ascii="Arial" w:hAnsi="Arial" w:cs="Arial"/>
        </w:rPr>
        <w:t>learners</w:t>
      </w:r>
      <w:r w:rsidRPr="00FC090F">
        <w:rPr>
          <w:rFonts w:ascii="Arial" w:hAnsi="Arial" w:cs="Arial"/>
        </w:rPr>
        <w:t xml:space="preserve"> may have a range of </w:t>
      </w:r>
      <w:r w:rsidR="006A7423" w:rsidRPr="00FC090F">
        <w:rPr>
          <w:rFonts w:ascii="Arial" w:hAnsi="Arial" w:cs="Arial"/>
        </w:rPr>
        <w:t>social</w:t>
      </w:r>
      <w:r w:rsidRPr="00FC090F">
        <w:rPr>
          <w:rFonts w:ascii="Arial" w:hAnsi="Arial" w:cs="Arial"/>
        </w:rPr>
        <w:t xml:space="preserve"> and </w:t>
      </w:r>
      <w:r w:rsidR="006A7423" w:rsidRPr="00FC090F">
        <w:rPr>
          <w:rFonts w:ascii="Arial" w:hAnsi="Arial" w:cs="Arial"/>
        </w:rPr>
        <w:t>emotional</w:t>
      </w:r>
      <w:r w:rsidRPr="00FC090F">
        <w:rPr>
          <w:rFonts w:ascii="Arial" w:hAnsi="Arial" w:cs="Arial"/>
        </w:rPr>
        <w:t xml:space="preserve"> needs which mean they are distracted from learning. </w:t>
      </w:r>
    </w:p>
    <w:p w:rsidR="006A7423" w:rsidRPr="00FC090F" w:rsidRDefault="003351D4" w:rsidP="003351D4">
      <w:pPr>
        <w:rPr>
          <w:rFonts w:ascii="Arial" w:hAnsi="Arial" w:cs="Arial"/>
        </w:rPr>
      </w:pPr>
      <w:r w:rsidRPr="00FC090F">
        <w:rPr>
          <w:rFonts w:ascii="Arial" w:hAnsi="Arial" w:cs="Arial"/>
        </w:rPr>
        <w:t xml:space="preserve">Not all vulnerable </w:t>
      </w:r>
      <w:r w:rsidR="006A7423" w:rsidRPr="00FC090F">
        <w:rPr>
          <w:rFonts w:ascii="Arial" w:hAnsi="Arial" w:cs="Arial"/>
        </w:rPr>
        <w:t>learners</w:t>
      </w:r>
      <w:r w:rsidRPr="00FC090F">
        <w:rPr>
          <w:rFonts w:ascii="Arial" w:hAnsi="Arial" w:cs="Arial"/>
        </w:rPr>
        <w:t xml:space="preserve"> have a special educational need, only children with a learning </w:t>
      </w:r>
      <w:r w:rsidR="006A7423" w:rsidRPr="00FC090F">
        <w:rPr>
          <w:rFonts w:ascii="Arial" w:hAnsi="Arial" w:cs="Arial"/>
        </w:rPr>
        <w:t>difficulty</w:t>
      </w:r>
      <w:r w:rsidRPr="00FC090F">
        <w:rPr>
          <w:rFonts w:ascii="Arial" w:hAnsi="Arial" w:cs="Arial"/>
        </w:rPr>
        <w:t xml:space="preserve"> that requires special provision are identified </w:t>
      </w:r>
      <w:r w:rsidR="006A7423" w:rsidRPr="00FC090F">
        <w:rPr>
          <w:rFonts w:ascii="Arial" w:hAnsi="Arial" w:cs="Arial"/>
        </w:rPr>
        <w:t xml:space="preserve">as having SEND. However, all learners at Wensum Junior School have access to a broad and balanced curriculum with no ceiling to learning opportunities. Intervention is in place for any learner who needs support to achieve their potential.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6A7423" w:rsidRPr="00FC090F" w:rsidTr="006A7423">
        <w:tc>
          <w:tcPr>
            <w:tcW w:w="3487" w:type="dxa"/>
          </w:tcPr>
          <w:p w:rsidR="006A7423" w:rsidRPr="00FC090F" w:rsidRDefault="006A7423" w:rsidP="003351D4">
            <w:pPr>
              <w:rPr>
                <w:rFonts w:ascii="Arial" w:hAnsi="Arial" w:cs="Arial"/>
                <w:b/>
              </w:rPr>
            </w:pPr>
            <w:r w:rsidRPr="00FC090F">
              <w:rPr>
                <w:rFonts w:ascii="Arial" w:hAnsi="Arial" w:cs="Arial"/>
                <w:b/>
              </w:rPr>
              <w:t>Area of need</w:t>
            </w:r>
          </w:p>
        </w:tc>
        <w:tc>
          <w:tcPr>
            <w:tcW w:w="3487" w:type="dxa"/>
          </w:tcPr>
          <w:p w:rsidR="006A7423" w:rsidRPr="00FC090F" w:rsidRDefault="006A7423" w:rsidP="003351D4">
            <w:pPr>
              <w:rPr>
                <w:rFonts w:ascii="Arial" w:hAnsi="Arial" w:cs="Arial"/>
                <w:b/>
              </w:rPr>
            </w:pPr>
            <w:r w:rsidRPr="00FC090F">
              <w:rPr>
                <w:rFonts w:ascii="Arial" w:hAnsi="Arial" w:cs="Arial"/>
                <w:b/>
              </w:rPr>
              <w:t>Wave one</w:t>
            </w:r>
          </w:p>
        </w:tc>
        <w:tc>
          <w:tcPr>
            <w:tcW w:w="3487" w:type="dxa"/>
          </w:tcPr>
          <w:p w:rsidR="006A7423" w:rsidRPr="00FC090F" w:rsidRDefault="006A7423" w:rsidP="003351D4">
            <w:pPr>
              <w:rPr>
                <w:rFonts w:ascii="Arial" w:hAnsi="Arial" w:cs="Arial"/>
                <w:b/>
              </w:rPr>
            </w:pPr>
            <w:r w:rsidRPr="00FC090F">
              <w:rPr>
                <w:rFonts w:ascii="Arial" w:hAnsi="Arial" w:cs="Arial"/>
                <w:b/>
              </w:rPr>
              <w:t>Wave two</w:t>
            </w:r>
          </w:p>
        </w:tc>
        <w:tc>
          <w:tcPr>
            <w:tcW w:w="3487" w:type="dxa"/>
          </w:tcPr>
          <w:p w:rsidR="006A7423" w:rsidRPr="00FC090F" w:rsidRDefault="006A7423" w:rsidP="003351D4">
            <w:pPr>
              <w:rPr>
                <w:rFonts w:ascii="Arial" w:hAnsi="Arial" w:cs="Arial"/>
                <w:b/>
              </w:rPr>
            </w:pPr>
            <w:r w:rsidRPr="00FC090F">
              <w:rPr>
                <w:rFonts w:ascii="Arial" w:hAnsi="Arial" w:cs="Arial"/>
                <w:b/>
              </w:rPr>
              <w:t>Wave three</w:t>
            </w:r>
          </w:p>
        </w:tc>
      </w:tr>
      <w:tr w:rsidR="006A7423" w:rsidRPr="00FC090F" w:rsidTr="006A7423">
        <w:tc>
          <w:tcPr>
            <w:tcW w:w="3487" w:type="dxa"/>
          </w:tcPr>
          <w:p w:rsidR="006A7423" w:rsidRPr="00FC090F" w:rsidRDefault="006A7423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>Cognition and learning</w:t>
            </w:r>
          </w:p>
          <w:p w:rsidR="006A7423" w:rsidRPr="00FC090F" w:rsidRDefault="006A7423" w:rsidP="003351D4">
            <w:pPr>
              <w:rPr>
                <w:rFonts w:ascii="Arial" w:hAnsi="Arial" w:cs="Arial"/>
              </w:rPr>
            </w:pPr>
          </w:p>
          <w:p w:rsidR="006A7423" w:rsidRPr="00FC090F" w:rsidRDefault="006A7423" w:rsidP="003351D4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6A7423" w:rsidRPr="00FC090F" w:rsidRDefault="006A7423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>Differentiated REAL curriculum planning, activities, delivery and outcome</w:t>
            </w:r>
          </w:p>
          <w:p w:rsidR="006A7423" w:rsidRPr="00FC090F" w:rsidRDefault="006A7423" w:rsidP="003351D4">
            <w:pPr>
              <w:rPr>
                <w:rFonts w:ascii="Arial" w:hAnsi="Arial" w:cs="Arial"/>
              </w:rPr>
            </w:pPr>
          </w:p>
          <w:p w:rsidR="006A7423" w:rsidRPr="00FC090F" w:rsidRDefault="006A7423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>Opportunities for success outside the classroom, gardening, forest schools, Computing, Circus Skills, Sewing and Construction (Goblin Car)</w:t>
            </w:r>
          </w:p>
          <w:p w:rsidR="006A7423" w:rsidRPr="00FC090F" w:rsidRDefault="006A7423" w:rsidP="003351D4">
            <w:pPr>
              <w:rPr>
                <w:rFonts w:ascii="Arial" w:hAnsi="Arial" w:cs="Arial"/>
              </w:rPr>
            </w:pPr>
          </w:p>
          <w:p w:rsidR="006A7423" w:rsidRPr="00FC090F" w:rsidRDefault="006A7423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 xml:space="preserve"> Visual aids/modelling </w:t>
            </w:r>
          </w:p>
          <w:p w:rsidR="006A7423" w:rsidRPr="00FC090F" w:rsidRDefault="006A7423" w:rsidP="003351D4">
            <w:pPr>
              <w:rPr>
                <w:rFonts w:ascii="Arial" w:hAnsi="Arial" w:cs="Arial"/>
              </w:rPr>
            </w:pPr>
          </w:p>
          <w:p w:rsidR="006A7423" w:rsidRPr="00FC090F" w:rsidRDefault="006A7423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 xml:space="preserve"> Visual timetables </w:t>
            </w:r>
          </w:p>
          <w:p w:rsidR="006A7423" w:rsidRPr="00FC090F" w:rsidRDefault="006A7423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 xml:space="preserve">Access to computer and </w:t>
            </w:r>
            <w:proofErr w:type="spellStart"/>
            <w:r w:rsidRPr="00FC090F">
              <w:rPr>
                <w:rFonts w:ascii="Arial" w:hAnsi="Arial" w:cs="Arial"/>
              </w:rPr>
              <w:t>ipad</w:t>
            </w:r>
            <w:proofErr w:type="spellEnd"/>
            <w:r w:rsidRPr="00FC090F">
              <w:rPr>
                <w:rFonts w:ascii="Arial" w:hAnsi="Arial" w:cs="Arial"/>
              </w:rPr>
              <w:t xml:space="preserve"> </w:t>
            </w:r>
          </w:p>
          <w:p w:rsidR="006A7423" w:rsidRPr="00FC090F" w:rsidRDefault="006A7423" w:rsidP="003351D4">
            <w:pPr>
              <w:rPr>
                <w:rFonts w:ascii="Arial" w:hAnsi="Arial" w:cs="Arial"/>
              </w:rPr>
            </w:pPr>
          </w:p>
          <w:p w:rsidR="006A7423" w:rsidRPr="00FC090F" w:rsidRDefault="006A7423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 xml:space="preserve"> In class support from a TA/teacher </w:t>
            </w:r>
          </w:p>
          <w:p w:rsidR="006A7423" w:rsidRPr="00FC090F" w:rsidRDefault="006A7423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lastRenderedPageBreak/>
              <w:t xml:space="preserve"> Focuss</w:t>
            </w:r>
            <w:r w:rsidR="00FC090F">
              <w:rPr>
                <w:rFonts w:ascii="Arial" w:hAnsi="Arial" w:cs="Arial"/>
              </w:rPr>
              <w:t>ed group work with teacher/</w:t>
            </w:r>
            <w:proofErr w:type="gramStart"/>
            <w:r w:rsidR="00FC090F">
              <w:rPr>
                <w:rFonts w:ascii="Arial" w:hAnsi="Arial" w:cs="Arial"/>
              </w:rPr>
              <w:t xml:space="preserve">TA </w:t>
            </w:r>
            <w:r w:rsidRPr="00FC090F">
              <w:rPr>
                <w:rFonts w:ascii="Arial" w:hAnsi="Arial" w:cs="Arial"/>
              </w:rPr>
              <w:t xml:space="preserve"> guided</w:t>
            </w:r>
            <w:proofErr w:type="gramEnd"/>
            <w:r w:rsidRPr="00FC090F">
              <w:rPr>
                <w:rFonts w:ascii="Arial" w:hAnsi="Arial" w:cs="Arial"/>
              </w:rPr>
              <w:t xml:space="preserve"> reading/writing </w:t>
            </w:r>
          </w:p>
          <w:p w:rsidR="006A7423" w:rsidRPr="00FC090F" w:rsidRDefault="006A7423" w:rsidP="003351D4">
            <w:pPr>
              <w:rPr>
                <w:rFonts w:ascii="Arial" w:hAnsi="Arial" w:cs="Arial"/>
              </w:rPr>
            </w:pPr>
          </w:p>
          <w:p w:rsidR="006A7423" w:rsidRPr="00FC090F" w:rsidRDefault="006A7423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 xml:space="preserve"> Individual reading, peer reading and reading with our volunteers</w:t>
            </w:r>
          </w:p>
          <w:p w:rsidR="006A7423" w:rsidRPr="00FC090F" w:rsidRDefault="006A7423" w:rsidP="003351D4">
            <w:pPr>
              <w:rPr>
                <w:rFonts w:ascii="Arial" w:hAnsi="Arial" w:cs="Arial"/>
              </w:rPr>
            </w:pPr>
          </w:p>
          <w:p w:rsidR="006A7423" w:rsidRPr="00FC090F" w:rsidRDefault="006A7423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 xml:space="preserve">Mathematics manipulatives (Numicon/Base Ten </w:t>
            </w:r>
            <w:proofErr w:type="spellStart"/>
            <w:r w:rsidRPr="00FC090F">
              <w:rPr>
                <w:rFonts w:ascii="Arial" w:hAnsi="Arial" w:cs="Arial"/>
              </w:rPr>
              <w:t>etc</w:t>
            </w:r>
            <w:proofErr w:type="spellEnd"/>
            <w:r w:rsidRPr="00FC090F">
              <w:rPr>
                <w:rFonts w:ascii="Arial" w:hAnsi="Arial" w:cs="Arial"/>
              </w:rPr>
              <w:t>)</w:t>
            </w:r>
          </w:p>
        </w:tc>
        <w:tc>
          <w:tcPr>
            <w:tcW w:w="3487" w:type="dxa"/>
          </w:tcPr>
          <w:p w:rsidR="006A7423" w:rsidRPr="00FC090F" w:rsidRDefault="00A010BE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lastRenderedPageBreak/>
              <w:t>In class support from Teacher</w:t>
            </w:r>
          </w:p>
          <w:p w:rsidR="00A010BE" w:rsidRPr="00FC090F" w:rsidRDefault="00A010BE" w:rsidP="003351D4">
            <w:pPr>
              <w:rPr>
                <w:rFonts w:ascii="Arial" w:hAnsi="Arial" w:cs="Arial"/>
              </w:rPr>
            </w:pPr>
          </w:p>
          <w:p w:rsidR="00A010BE" w:rsidRPr="00FC090F" w:rsidRDefault="006A7423" w:rsidP="006A7423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 xml:space="preserve">Phonics </w:t>
            </w:r>
            <w:r w:rsidR="00A010BE" w:rsidRPr="00FC090F">
              <w:rPr>
                <w:rFonts w:ascii="Arial" w:hAnsi="Arial" w:cs="Arial"/>
              </w:rPr>
              <w:t xml:space="preserve">(RWI) </w:t>
            </w:r>
            <w:r w:rsidRPr="00FC090F">
              <w:rPr>
                <w:rFonts w:ascii="Arial" w:hAnsi="Arial" w:cs="Arial"/>
              </w:rPr>
              <w:t xml:space="preserve">groups </w:t>
            </w:r>
          </w:p>
          <w:p w:rsidR="00A010BE" w:rsidRPr="00FC090F" w:rsidRDefault="00A010BE" w:rsidP="006A7423">
            <w:pPr>
              <w:rPr>
                <w:rFonts w:ascii="Arial" w:hAnsi="Arial" w:cs="Arial"/>
              </w:rPr>
            </w:pPr>
          </w:p>
          <w:p w:rsidR="00A010BE" w:rsidRPr="00FC090F" w:rsidRDefault="006A7423" w:rsidP="006A7423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 xml:space="preserve">In class support from TA </w:t>
            </w:r>
          </w:p>
          <w:p w:rsidR="00A010BE" w:rsidRPr="00FC090F" w:rsidRDefault="00A010BE" w:rsidP="006A7423">
            <w:pPr>
              <w:rPr>
                <w:rFonts w:ascii="Arial" w:hAnsi="Arial" w:cs="Arial"/>
              </w:rPr>
            </w:pPr>
          </w:p>
          <w:p w:rsidR="00A010BE" w:rsidRPr="00FC090F" w:rsidRDefault="006A7423" w:rsidP="006A7423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>Individual reading with TA</w:t>
            </w:r>
            <w:r w:rsidR="00A010BE" w:rsidRPr="00FC090F">
              <w:rPr>
                <w:rFonts w:ascii="Arial" w:hAnsi="Arial" w:cs="Arial"/>
              </w:rPr>
              <w:t>/volunteer daily</w:t>
            </w:r>
          </w:p>
          <w:p w:rsidR="00A010BE" w:rsidRPr="00FC090F" w:rsidRDefault="00A010BE" w:rsidP="006A7423">
            <w:pPr>
              <w:rPr>
                <w:rFonts w:ascii="Arial" w:hAnsi="Arial" w:cs="Arial"/>
              </w:rPr>
            </w:pPr>
          </w:p>
          <w:p w:rsidR="00A010BE" w:rsidRPr="00FC090F" w:rsidRDefault="00A010BE" w:rsidP="006A7423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>Numicon</w:t>
            </w:r>
          </w:p>
          <w:p w:rsidR="00A010BE" w:rsidRPr="00FC090F" w:rsidRDefault="00A010BE" w:rsidP="006A7423">
            <w:pPr>
              <w:rPr>
                <w:rFonts w:ascii="Arial" w:hAnsi="Arial" w:cs="Arial"/>
              </w:rPr>
            </w:pPr>
          </w:p>
          <w:p w:rsidR="00A010BE" w:rsidRPr="00FC090F" w:rsidRDefault="00A010BE" w:rsidP="006A7423">
            <w:pPr>
              <w:rPr>
                <w:rFonts w:ascii="Arial" w:hAnsi="Arial" w:cs="Arial"/>
              </w:rPr>
            </w:pPr>
            <w:proofErr w:type="spellStart"/>
            <w:r w:rsidRPr="00FC090F">
              <w:rPr>
                <w:rFonts w:ascii="Arial" w:hAnsi="Arial" w:cs="Arial"/>
              </w:rPr>
              <w:t>Lexia</w:t>
            </w:r>
            <w:proofErr w:type="spellEnd"/>
          </w:p>
          <w:p w:rsidR="00A010BE" w:rsidRPr="00FC090F" w:rsidRDefault="00A010BE" w:rsidP="006A7423">
            <w:pPr>
              <w:rPr>
                <w:rFonts w:ascii="Arial" w:hAnsi="Arial" w:cs="Arial"/>
              </w:rPr>
            </w:pPr>
          </w:p>
          <w:p w:rsidR="00A010BE" w:rsidRPr="00FC090F" w:rsidRDefault="00A010BE" w:rsidP="006A7423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>Access to Clicker 7</w:t>
            </w:r>
          </w:p>
          <w:p w:rsidR="00A010BE" w:rsidRPr="00FC090F" w:rsidRDefault="00A010BE" w:rsidP="006A7423">
            <w:pPr>
              <w:rPr>
                <w:rFonts w:ascii="Arial" w:hAnsi="Arial" w:cs="Arial"/>
              </w:rPr>
            </w:pPr>
          </w:p>
          <w:p w:rsidR="00A010BE" w:rsidRPr="00FC090F" w:rsidRDefault="00A010BE" w:rsidP="006A7423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>Overlays</w:t>
            </w:r>
          </w:p>
          <w:p w:rsidR="00A010BE" w:rsidRPr="00FC090F" w:rsidRDefault="00A010BE" w:rsidP="006A7423">
            <w:pPr>
              <w:rPr>
                <w:rFonts w:ascii="Arial" w:hAnsi="Arial" w:cs="Arial"/>
              </w:rPr>
            </w:pPr>
          </w:p>
          <w:p w:rsidR="006A7423" w:rsidRPr="00FC090F" w:rsidRDefault="00A010BE" w:rsidP="00A010BE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3487" w:type="dxa"/>
          </w:tcPr>
          <w:p w:rsidR="00A010BE" w:rsidRPr="00FC090F" w:rsidRDefault="00A010BE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lastRenderedPageBreak/>
              <w:t xml:space="preserve">Precision teaching </w:t>
            </w:r>
          </w:p>
          <w:p w:rsidR="00A010BE" w:rsidRPr="00FC090F" w:rsidRDefault="00A010BE" w:rsidP="003351D4">
            <w:pPr>
              <w:rPr>
                <w:rFonts w:ascii="Arial" w:hAnsi="Arial" w:cs="Arial"/>
              </w:rPr>
            </w:pPr>
          </w:p>
          <w:p w:rsidR="00A010BE" w:rsidRPr="00FC090F" w:rsidRDefault="00A010BE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 xml:space="preserve"> Additional individual reading </w:t>
            </w:r>
          </w:p>
          <w:p w:rsidR="00A010BE" w:rsidRPr="00FC090F" w:rsidRDefault="00A010BE" w:rsidP="003351D4">
            <w:pPr>
              <w:rPr>
                <w:rFonts w:ascii="Arial" w:hAnsi="Arial" w:cs="Arial"/>
              </w:rPr>
            </w:pPr>
          </w:p>
          <w:p w:rsidR="00A010BE" w:rsidRDefault="00A010BE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 xml:space="preserve">Extra phonics sessions Read, Write, </w:t>
            </w:r>
            <w:proofErr w:type="spellStart"/>
            <w:r w:rsidRPr="00FC090F">
              <w:rPr>
                <w:rFonts w:ascii="Arial" w:hAnsi="Arial" w:cs="Arial"/>
              </w:rPr>
              <w:t>Inc</w:t>
            </w:r>
            <w:proofErr w:type="spellEnd"/>
            <w:r w:rsidRPr="00FC090F">
              <w:rPr>
                <w:rFonts w:ascii="Arial" w:hAnsi="Arial" w:cs="Arial"/>
              </w:rPr>
              <w:t xml:space="preserve"> (RWI) </w:t>
            </w:r>
          </w:p>
          <w:p w:rsidR="003D5E00" w:rsidRDefault="003D5E00" w:rsidP="00335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 Discovery Intervention</w:t>
            </w:r>
          </w:p>
          <w:p w:rsidR="003275CA" w:rsidRPr="00FC090F" w:rsidRDefault="003275CA" w:rsidP="00335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Rapid Phonics</w:t>
            </w:r>
          </w:p>
          <w:p w:rsidR="00A010BE" w:rsidRPr="00FC090F" w:rsidRDefault="00A010BE" w:rsidP="003351D4">
            <w:pPr>
              <w:rPr>
                <w:rFonts w:ascii="Arial" w:hAnsi="Arial" w:cs="Arial"/>
              </w:rPr>
            </w:pPr>
          </w:p>
          <w:p w:rsidR="00A010BE" w:rsidRPr="00FC090F" w:rsidRDefault="00A010BE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 xml:space="preserve">School 2 school support from special school staff </w:t>
            </w:r>
          </w:p>
          <w:p w:rsidR="00A010BE" w:rsidRPr="00FC090F" w:rsidRDefault="00A010BE" w:rsidP="003351D4">
            <w:pPr>
              <w:rPr>
                <w:rFonts w:ascii="Arial" w:hAnsi="Arial" w:cs="Arial"/>
              </w:rPr>
            </w:pPr>
          </w:p>
          <w:p w:rsidR="006A7423" w:rsidRPr="00FC090F" w:rsidRDefault="00A010BE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>Support from Education Psychology and Specialist Support (EPSS)</w:t>
            </w:r>
          </w:p>
          <w:p w:rsidR="00A010BE" w:rsidRPr="00FC090F" w:rsidRDefault="00A010BE" w:rsidP="003351D4">
            <w:pPr>
              <w:rPr>
                <w:rFonts w:ascii="Arial" w:hAnsi="Arial" w:cs="Arial"/>
              </w:rPr>
            </w:pPr>
          </w:p>
          <w:p w:rsidR="00A010BE" w:rsidRDefault="00A010BE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>Clicker 7</w:t>
            </w:r>
          </w:p>
          <w:p w:rsidR="003D5E00" w:rsidRDefault="003D5E00" w:rsidP="003351D4">
            <w:pPr>
              <w:rPr>
                <w:rFonts w:ascii="Arial" w:hAnsi="Arial" w:cs="Arial"/>
              </w:rPr>
            </w:pPr>
          </w:p>
          <w:p w:rsidR="003D5E00" w:rsidRPr="00FC090F" w:rsidRDefault="003D5E00" w:rsidP="003D5E00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>Work in Maple class</w:t>
            </w:r>
            <w:r>
              <w:rPr>
                <w:rFonts w:ascii="Arial" w:hAnsi="Arial" w:cs="Arial"/>
              </w:rPr>
              <w:t xml:space="preserve"> (8 children) – Alternative Provision</w:t>
            </w:r>
          </w:p>
          <w:p w:rsidR="003D5E00" w:rsidRDefault="003D5E00" w:rsidP="003351D4">
            <w:pPr>
              <w:rPr>
                <w:rFonts w:ascii="Arial" w:hAnsi="Arial" w:cs="Arial"/>
              </w:rPr>
            </w:pPr>
          </w:p>
          <w:p w:rsidR="00FA07C0" w:rsidRDefault="00FA07C0" w:rsidP="003351D4">
            <w:pPr>
              <w:rPr>
                <w:rFonts w:ascii="Arial" w:hAnsi="Arial" w:cs="Arial"/>
              </w:rPr>
            </w:pPr>
          </w:p>
          <w:p w:rsidR="00FA07C0" w:rsidRPr="00FC090F" w:rsidRDefault="00FA07C0" w:rsidP="00335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A.R.R.O.W</w:t>
            </w:r>
          </w:p>
          <w:p w:rsidR="00A010BE" w:rsidRPr="00FC090F" w:rsidRDefault="00A010BE" w:rsidP="003351D4">
            <w:pPr>
              <w:rPr>
                <w:rFonts w:ascii="Arial" w:hAnsi="Arial" w:cs="Arial"/>
              </w:rPr>
            </w:pPr>
          </w:p>
          <w:p w:rsidR="00A010BE" w:rsidRPr="00FC090F" w:rsidRDefault="00A010BE" w:rsidP="003351D4">
            <w:pPr>
              <w:rPr>
                <w:rFonts w:ascii="Arial" w:hAnsi="Arial" w:cs="Arial"/>
              </w:rPr>
            </w:pPr>
          </w:p>
        </w:tc>
      </w:tr>
      <w:tr w:rsidR="006A7423" w:rsidRPr="00FC090F" w:rsidTr="006A7423">
        <w:tc>
          <w:tcPr>
            <w:tcW w:w="3487" w:type="dxa"/>
          </w:tcPr>
          <w:p w:rsidR="008A0B54" w:rsidRPr="00FC090F" w:rsidRDefault="00A010BE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lastRenderedPageBreak/>
              <w:t>So</w:t>
            </w:r>
            <w:r w:rsidR="008A0B54" w:rsidRPr="00FC090F">
              <w:rPr>
                <w:rFonts w:ascii="Arial" w:hAnsi="Arial" w:cs="Arial"/>
              </w:rPr>
              <w:t>cial Emotional and Mental Health</w:t>
            </w:r>
          </w:p>
        </w:tc>
        <w:tc>
          <w:tcPr>
            <w:tcW w:w="3487" w:type="dxa"/>
          </w:tcPr>
          <w:p w:rsidR="00A010BE" w:rsidRPr="00FC090F" w:rsidRDefault="003D5E00" w:rsidP="00335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Whole school behaviour/ relationship </w:t>
            </w:r>
            <w:r w:rsidR="00A010BE" w:rsidRPr="00FC090F">
              <w:rPr>
                <w:rFonts w:ascii="Arial" w:hAnsi="Arial" w:cs="Arial"/>
              </w:rPr>
              <w:t>policy</w:t>
            </w:r>
          </w:p>
          <w:p w:rsidR="00A010BE" w:rsidRPr="00FC090F" w:rsidRDefault="00A010BE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 xml:space="preserve"> Whole school values</w:t>
            </w:r>
          </w:p>
          <w:p w:rsidR="00A010BE" w:rsidRPr="00FC090F" w:rsidRDefault="00A010BE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>Recognition boards</w:t>
            </w:r>
          </w:p>
          <w:p w:rsidR="00A010BE" w:rsidRPr="00FC090F" w:rsidRDefault="00A010BE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>Celebration assembly</w:t>
            </w:r>
          </w:p>
          <w:p w:rsidR="00A010BE" w:rsidRPr="00FC090F" w:rsidRDefault="00A010BE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>Class reward and sanction choices</w:t>
            </w:r>
          </w:p>
          <w:p w:rsidR="00A010BE" w:rsidRPr="00FC090F" w:rsidRDefault="00A010BE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>Notes home</w:t>
            </w:r>
          </w:p>
          <w:p w:rsidR="00A010BE" w:rsidRPr="00FC090F" w:rsidRDefault="00A010BE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>Phone calls home</w:t>
            </w:r>
          </w:p>
          <w:p w:rsidR="00A010BE" w:rsidRPr="00FC090F" w:rsidRDefault="00A010BE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>Hot Chocolate Friday</w:t>
            </w:r>
          </w:p>
          <w:p w:rsidR="00A010BE" w:rsidRPr="00FC090F" w:rsidRDefault="00A010BE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 xml:space="preserve">REAL curriculum provides opportunities for success – gardening, forest school </w:t>
            </w:r>
            <w:proofErr w:type="spellStart"/>
            <w:r w:rsidRPr="00FC090F">
              <w:rPr>
                <w:rFonts w:ascii="Arial" w:hAnsi="Arial" w:cs="Arial"/>
              </w:rPr>
              <w:t>etc</w:t>
            </w:r>
            <w:proofErr w:type="spellEnd"/>
          </w:p>
          <w:p w:rsidR="00A010BE" w:rsidRPr="00FC090F" w:rsidRDefault="00A010BE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>School chickens and guinea pigs</w:t>
            </w:r>
          </w:p>
          <w:p w:rsidR="00A010BE" w:rsidRPr="00FC090F" w:rsidRDefault="00A010BE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>Roles and responsibilities</w:t>
            </w:r>
          </w:p>
          <w:p w:rsidR="00A010BE" w:rsidRPr="00FC090F" w:rsidRDefault="00A010BE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>Extracurricular activities</w:t>
            </w:r>
          </w:p>
          <w:p w:rsidR="00A010BE" w:rsidRPr="00FC090F" w:rsidRDefault="00A010BE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>After school club and breakfast club open to all.</w:t>
            </w:r>
          </w:p>
          <w:p w:rsidR="00A010BE" w:rsidRDefault="00A010BE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>Colour monster and bag of worries</w:t>
            </w:r>
          </w:p>
          <w:p w:rsidR="003D5E00" w:rsidRDefault="003D5E00" w:rsidP="00335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THRIVE approach – we are currently developing our Thrive Hub</w:t>
            </w:r>
          </w:p>
          <w:p w:rsidR="003275CA" w:rsidRPr="00FC090F" w:rsidRDefault="00FA75F9" w:rsidP="00335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dog – pet therapy</w:t>
            </w:r>
          </w:p>
          <w:p w:rsidR="003275CA" w:rsidRPr="003275CA" w:rsidRDefault="003275CA" w:rsidP="00327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Outdoor learning and homesteading within our REAL curriculum</w:t>
            </w:r>
          </w:p>
          <w:p w:rsidR="006A7423" w:rsidRPr="00FC090F" w:rsidRDefault="006A7423" w:rsidP="003351D4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6A7423" w:rsidRPr="00FC090F" w:rsidRDefault="00A010BE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lastRenderedPageBreak/>
              <w:t>Support with Pastor</w:t>
            </w:r>
            <w:r w:rsidR="003D5E00">
              <w:rPr>
                <w:rFonts w:ascii="Arial" w:hAnsi="Arial" w:cs="Arial"/>
              </w:rPr>
              <w:t>al support worker and behaviour support assistant</w:t>
            </w:r>
          </w:p>
          <w:p w:rsidR="00A010BE" w:rsidRPr="00FC090F" w:rsidRDefault="00744DD7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>Thrive</w:t>
            </w:r>
            <w:r w:rsidR="003D5E00">
              <w:rPr>
                <w:rFonts w:ascii="Arial" w:hAnsi="Arial" w:cs="Arial"/>
              </w:rPr>
              <w:t xml:space="preserve"> profiling and</w:t>
            </w:r>
            <w:r w:rsidRPr="00FC090F">
              <w:rPr>
                <w:rFonts w:ascii="Arial" w:hAnsi="Arial" w:cs="Arial"/>
              </w:rPr>
              <w:t xml:space="preserve"> intervention</w:t>
            </w:r>
          </w:p>
          <w:p w:rsidR="00744DD7" w:rsidRPr="00FC090F" w:rsidRDefault="00744DD7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>Lunchtime activities with MSA’s</w:t>
            </w:r>
          </w:p>
          <w:p w:rsidR="00744DD7" w:rsidRPr="00FC090F" w:rsidRDefault="00744DD7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>Positive inclusion plan</w:t>
            </w:r>
          </w:p>
          <w:p w:rsidR="00744DD7" w:rsidRDefault="00744DD7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>Individual reward systems</w:t>
            </w:r>
          </w:p>
          <w:p w:rsidR="00FA75F9" w:rsidRDefault="00FA75F9" w:rsidP="003351D4">
            <w:pPr>
              <w:rPr>
                <w:rFonts w:ascii="Arial" w:hAnsi="Arial" w:cs="Arial"/>
              </w:rPr>
            </w:pPr>
          </w:p>
          <w:p w:rsidR="00FA75F9" w:rsidRDefault="00FA75F9" w:rsidP="00335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Thrive Approach – whole class</w:t>
            </w:r>
          </w:p>
          <w:p w:rsidR="00FA75F9" w:rsidRDefault="00FA75F9" w:rsidP="003351D4">
            <w:pPr>
              <w:rPr>
                <w:rFonts w:ascii="Arial" w:hAnsi="Arial" w:cs="Arial"/>
              </w:rPr>
            </w:pPr>
          </w:p>
          <w:p w:rsidR="00FA75F9" w:rsidRPr="00FC090F" w:rsidRDefault="00FA75F9" w:rsidP="00335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Nurtured Heart Parenting Programme</w:t>
            </w:r>
          </w:p>
        </w:tc>
        <w:tc>
          <w:tcPr>
            <w:tcW w:w="3487" w:type="dxa"/>
          </w:tcPr>
          <w:p w:rsidR="006A7423" w:rsidRDefault="00744DD7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>Work in Maple class</w:t>
            </w:r>
            <w:r w:rsidR="003D5E00">
              <w:rPr>
                <w:rFonts w:ascii="Arial" w:hAnsi="Arial" w:cs="Arial"/>
              </w:rPr>
              <w:t xml:space="preserve"> (8 children) – Alternative Provision</w:t>
            </w:r>
          </w:p>
          <w:p w:rsidR="00FA75F9" w:rsidRDefault="00FA75F9" w:rsidP="003351D4">
            <w:pPr>
              <w:rPr>
                <w:rFonts w:ascii="Arial" w:hAnsi="Arial" w:cs="Arial"/>
              </w:rPr>
            </w:pPr>
          </w:p>
          <w:p w:rsidR="00FA75F9" w:rsidRPr="00FC090F" w:rsidRDefault="00FA75F9" w:rsidP="00335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Thrive approach 1:1</w:t>
            </w:r>
          </w:p>
          <w:p w:rsidR="00744DD7" w:rsidRPr="00FC090F" w:rsidRDefault="00744DD7" w:rsidP="003351D4">
            <w:pPr>
              <w:rPr>
                <w:rFonts w:ascii="Arial" w:hAnsi="Arial" w:cs="Arial"/>
              </w:rPr>
            </w:pPr>
          </w:p>
          <w:p w:rsidR="00744DD7" w:rsidRPr="00FC090F" w:rsidRDefault="00744DD7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>Support from the Unthank Centre</w:t>
            </w:r>
          </w:p>
          <w:p w:rsidR="00744DD7" w:rsidRPr="00FC090F" w:rsidRDefault="00744DD7" w:rsidP="003351D4">
            <w:pPr>
              <w:rPr>
                <w:rFonts w:ascii="Arial" w:hAnsi="Arial" w:cs="Arial"/>
              </w:rPr>
            </w:pPr>
          </w:p>
          <w:p w:rsidR="00744DD7" w:rsidRPr="00FC090F" w:rsidRDefault="00744DD7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>Referral to point one</w:t>
            </w:r>
          </w:p>
          <w:p w:rsidR="00744DD7" w:rsidRPr="00FC090F" w:rsidRDefault="00744DD7" w:rsidP="003351D4">
            <w:pPr>
              <w:rPr>
                <w:rFonts w:ascii="Arial" w:hAnsi="Arial" w:cs="Arial"/>
              </w:rPr>
            </w:pPr>
          </w:p>
          <w:p w:rsidR="00744DD7" w:rsidRPr="00FC090F" w:rsidRDefault="00744DD7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>Home-school communication book/good news books</w:t>
            </w:r>
          </w:p>
          <w:p w:rsidR="00744DD7" w:rsidRPr="00FC090F" w:rsidRDefault="00744DD7" w:rsidP="003351D4">
            <w:pPr>
              <w:rPr>
                <w:rFonts w:ascii="Arial" w:hAnsi="Arial" w:cs="Arial"/>
              </w:rPr>
            </w:pPr>
          </w:p>
          <w:p w:rsidR="00744DD7" w:rsidRPr="00FC090F" w:rsidRDefault="00744DD7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>Individual reward system</w:t>
            </w:r>
          </w:p>
          <w:p w:rsidR="00744DD7" w:rsidRPr="00FC090F" w:rsidRDefault="00744DD7" w:rsidP="003351D4">
            <w:pPr>
              <w:rPr>
                <w:rFonts w:ascii="Arial" w:hAnsi="Arial" w:cs="Arial"/>
              </w:rPr>
            </w:pPr>
          </w:p>
          <w:p w:rsidR="00744DD7" w:rsidRPr="00FC090F" w:rsidRDefault="00744DD7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>Thrive intervention</w:t>
            </w:r>
          </w:p>
          <w:p w:rsidR="00744DD7" w:rsidRPr="00FC090F" w:rsidRDefault="00744DD7" w:rsidP="003351D4">
            <w:pPr>
              <w:rPr>
                <w:rFonts w:ascii="Arial" w:hAnsi="Arial" w:cs="Arial"/>
              </w:rPr>
            </w:pPr>
          </w:p>
          <w:p w:rsidR="00744DD7" w:rsidRPr="00FC090F" w:rsidRDefault="00744DD7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>Access to Pastoral Support Worker</w:t>
            </w:r>
          </w:p>
          <w:p w:rsidR="00744DD7" w:rsidRPr="00FC090F" w:rsidRDefault="00744DD7" w:rsidP="003351D4">
            <w:pPr>
              <w:rPr>
                <w:rFonts w:ascii="Arial" w:hAnsi="Arial" w:cs="Arial"/>
              </w:rPr>
            </w:pPr>
          </w:p>
          <w:p w:rsidR="00744DD7" w:rsidRPr="00FC090F" w:rsidRDefault="00744DD7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>Family Support Process</w:t>
            </w:r>
          </w:p>
          <w:p w:rsidR="00744DD7" w:rsidRPr="00FC090F" w:rsidRDefault="00744DD7" w:rsidP="003351D4">
            <w:pPr>
              <w:rPr>
                <w:rFonts w:ascii="Arial" w:hAnsi="Arial" w:cs="Arial"/>
              </w:rPr>
            </w:pPr>
          </w:p>
          <w:p w:rsidR="00744DD7" w:rsidRPr="00FC090F" w:rsidRDefault="00744DD7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>Nelson’s Journey referral</w:t>
            </w:r>
          </w:p>
          <w:p w:rsidR="00744DD7" w:rsidRPr="00FC090F" w:rsidRDefault="00744DD7" w:rsidP="003351D4">
            <w:pPr>
              <w:rPr>
                <w:rFonts w:ascii="Arial" w:hAnsi="Arial" w:cs="Arial"/>
              </w:rPr>
            </w:pPr>
          </w:p>
          <w:p w:rsidR="00744DD7" w:rsidRDefault="00744DD7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>Support from Education Psychology and Specialist Support (EPSS)</w:t>
            </w:r>
          </w:p>
          <w:p w:rsidR="003D5E00" w:rsidRDefault="003D5E00" w:rsidP="003351D4">
            <w:pPr>
              <w:rPr>
                <w:rFonts w:ascii="Arial" w:hAnsi="Arial" w:cs="Arial"/>
              </w:rPr>
            </w:pPr>
          </w:p>
          <w:p w:rsidR="003D5E00" w:rsidRDefault="003D5E00" w:rsidP="00335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Referral to </w:t>
            </w:r>
            <w:proofErr w:type="spellStart"/>
            <w:r>
              <w:rPr>
                <w:rFonts w:ascii="Arial" w:hAnsi="Arial" w:cs="Arial"/>
              </w:rPr>
              <w:t>Gro</w:t>
            </w:r>
            <w:proofErr w:type="spellEnd"/>
            <w:r>
              <w:rPr>
                <w:rFonts w:ascii="Arial" w:hAnsi="Arial" w:cs="Arial"/>
              </w:rPr>
              <w:t xml:space="preserve"> Wild (NOA)</w:t>
            </w:r>
          </w:p>
          <w:p w:rsidR="00FA75F9" w:rsidRDefault="00FA75F9" w:rsidP="003351D4">
            <w:pPr>
              <w:rPr>
                <w:rFonts w:ascii="Arial" w:hAnsi="Arial" w:cs="Arial"/>
              </w:rPr>
            </w:pPr>
          </w:p>
          <w:p w:rsidR="00FA75F9" w:rsidRPr="00FC090F" w:rsidRDefault="00FA75F9" w:rsidP="00335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for You – Benjamin Foundation. Weekly 1:1 provision</w:t>
            </w:r>
          </w:p>
          <w:p w:rsidR="008A0B54" w:rsidRPr="00FC090F" w:rsidRDefault="008A0B54" w:rsidP="003351D4">
            <w:pPr>
              <w:rPr>
                <w:rFonts w:ascii="Arial" w:hAnsi="Arial" w:cs="Arial"/>
              </w:rPr>
            </w:pPr>
          </w:p>
          <w:p w:rsidR="00744DD7" w:rsidRPr="00FC090F" w:rsidRDefault="00744DD7" w:rsidP="003351D4">
            <w:pPr>
              <w:rPr>
                <w:rFonts w:ascii="Arial" w:hAnsi="Arial" w:cs="Arial"/>
              </w:rPr>
            </w:pPr>
          </w:p>
        </w:tc>
      </w:tr>
      <w:tr w:rsidR="006A7423" w:rsidRPr="00FC090F" w:rsidTr="006A7423">
        <w:tc>
          <w:tcPr>
            <w:tcW w:w="3487" w:type="dxa"/>
          </w:tcPr>
          <w:p w:rsidR="006A7423" w:rsidRPr="00FC090F" w:rsidRDefault="00744DD7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lastRenderedPageBreak/>
              <w:t>Communication and Interaction</w:t>
            </w:r>
          </w:p>
          <w:p w:rsidR="00744DD7" w:rsidRPr="00FC090F" w:rsidRDefault="00744DD7" w:rsidP="003351D4">
            <w:pPr>
              <w:rPr>
                <w:rFonts w:ascii="Arial" w:hAnsi="Arial" w:cs="Arial"/>
              </w:rPr>
            </w:pPr>
          </w:p>
          <w:p w:rsidR="00744DD7" w:rsidRPr="00FC090F" w:rsidRDefault="00744DD7" w:rsidP="003351D4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744DD7" w:rsidRPr="00FC090F" w:rsidRDefault="00744DD7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 xml:space="preserve">Differentiated curriculum planning, activities, delivery and outcome. </w:t>
            </w:r>
          </w:p>
          <w:p w:rsidR="00744DD7" w:rsidRPr="00FC090F" w:rsidRDefault="00744DD7" w:rsidP="003351D4">
            <w:pPr>
              <w:rPr>
                <w:rFonts w:ascii="Arial" w:hAnsi="Arial" w:cs="Arial"/>
              </w:rPr>
            </w:pPr>
          </w:p>
          <w:p w:rsidR="00744DD7" w:rsidRPr="00FC090F" w:rsidRDefault="003D5E00" w:rsidP="00335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744DD7" w:rsidRPr="00FC090F">
              <w:rPr>
                <w:rFonts w:ascii="Arial" w:hAnsi="Arial" w:cs="Arial"/>
              </w:rPr>
              <w:t xml:space="preserve">implified language </w:t>
            </w:r>
          </w:p>
          <w:p w:rsidR="00744DD7" w:rsidRPr="00FC090F" w:rsidRDefault="00744DD7" w:rsidP="003351D4">
            <w:pPr>
              <w:rPr>
                <w:rFonts w:ascii="Arial" w:hAnsi="Arial" w:cs="Arial"/>
              </w:rPr>
            </w:pPr>
          </w:p>
          <w:p w:rsidR="00744DD7" w:rsidRPr="00FC090F" w:rsidRDefault="00744DD7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>Visual aids/modelling and timetables</w:t>
            </w:r>
          </w:p>
          <w:p w:rsidR="00744DD7" w:rsidRPr="00FC090F" w:rsidRDefault="00744DD7" w:rsidP="003351D4">
            <w:pPr>
              <w:rPr>
                <w:rFonts w:ascii="Arial" w:hAnsi="Arial" w:cs="Arial"/>
              </w:rPr>
            </w:pPr>
          </w:p>
          <w:p w:rsidR="00744DD7" w:rsidRPr="00FC090F" w:rsidRDefault="00744DD7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 xml:space="preserve"> Use of symbols and sign language </w:t>
            </w:r>
          </w:p>
          <w:p w:rsidR="00744DD7" w:rsidRPr="00FC090F" w:rsidRDefault="00744DD7" w:rsidP="003351D4">
            <w:pPr>
              <w:rPr>
                <w:rFonts w:ascii="Arial" w:hAnsi="Arial" w:cs="Arial"/>
              </w:rPr>
            </w:pPr>
          </w:p>
          <w:p w:rsidR="00744DD7" w:rsidRPr="00FC090F" w:rsidRDefault="00744DD7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 xml:space="preserve"> Structured school and class routines </w:t>
            </w:r>
          </w:p>
          <w:p w:rsidR="00744DD7" w:rsidRPr="00FC090F" w:rsidRDefault="00744DD7" w:rsidP="003351D4">
            <w:pPr>
              <w:rPr>
                <w:rFonts w:ascii="Arial" w:hAnsi="Arial" w:cs="Arial"/>
              </w:rPr>
            </w:pPr>
          </w:p>
          <w:p w:rsidR="006A7423" w:rsidRDefault="00744DD7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 xml:space="preserve"> </w:t>
            </w:r>
            <w:r w:rsidR="003D5E00" w:rsidRPr="00FC090F">
              <w:rPr>
                <w:rFonts w:ascii="Arial" w:hAnsi="Arial" w:cs="Arial"/>
              </w:rPr>
              <w:t>Support from</w:t>
            </w:r>
            <w:r w:rsidRPr="00FC090F">
              <w:rPr>
                <w:rFonts w:ascii="Arial" w:hAnsi="Arial" w:cs="Arial"/>
              </w:rPr>
              <w:t xml:space="preserve"> East Coast Community Health (ECCH)</w:t>
            </w:r>
          </w:p>
          <w:p w:rsidR="003D5E00" w:rsidRDefault="003D5E00" w:rsidP="003351D4">
            <w:pPr>
              <w:rPr>
                <w:rFonts w:ascii="Arial" w:hAnsi="Arial" w:cs="Arial"/>
              </w:rPr>
            </w:pPr>
          </w:p>
          <w:p w:rsidR="003D5E00" w:rsidRDefault="003D5E00" w:rsidP="00335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staff professional development – Teaching and Learning Communities.</w:t>
            </w:r>
          </w:p>
          <w:p w:rsidR="003D5E00" w:rsidRDefault="003D5E00" w:rsidP="003D5E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Thrive</w:t>
            </w:r>
          </w:p>
          <w:p w:rsidR="003D5E00" w:rsidRDefault="003D5E00" w:rsidP="003D5E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Pivotal behaviour</w:t>
            </w:r>
          </w:p>
          <w:p w:rsidR="003D5E00" w:rsidRDefault="003D5E00" w:rsidP="003D5E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Oracy</w:t>
            </w:r>
            <w:proofErr w:type="spellEnd"/>
          </w:p>
          <w:p w:rsidR="003275CA" w:rsidRDefault="003275CA" w:rsidP="003275CA">
            <w:pPr>
              <w:rPr>
                <w:rFonts w:ascii="Arial" w:hAnsi="Arial" w:cs="Arial"/>
              </w:rPr>
            </w:pPr>
          </w:p>
          <w:p w:rsidR="003275CA" w:rsidRPr="003275CA" w:rsidRDefault="003275CA" w:rsidP="00327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Outdoor learning and homesteading within our REAL curriculum</w:t>
            </w:r>
          </w:p>
          <w:p w:rsidR="003D5E00" w:rsidRPr="003D5E00" w:rsidRDefault="003D5E00" w:rsidP="003D5E00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6A7423" w:rsidRPr="00FC090F" w:rsidRDefault="00744DD7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lastRenderedPageBreak/>
              <w:t>In class support from teacher/TA working with advice from ECCH</w:t>
            </w:r>
          </w:p>
          <w:p w:rsidR="00744DD7" w:rsidRPr="00FC090F" w:rsidRDefault="00744DD7" w:rsidP="003351D4">
            <w:pPr>
              <w:rPr>
                <w:rFonts w:ascii="Arial" w:hAnsi="Arial" w:cs="Arial"/>
              </w:rPr>
            </w:pPr>
          </w:p>
          <w:p w:rsidR="00744DD7" w:rsidRPr="00FC090F" w:rsidRDefault="008A0B54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>Access to technology for interpretation</w:t>
            </w:r>
          </w:p>
          <w:p w:rsidR="008A0B54" w:rsidRPr="00FC090F" w:rsidRDefault="008A0B54" w:rsidP="003351D4">
            <w:pPr>
              <w:rPr>
                <w:rFonts w:ascii="Arial" w:hAnsi="Arial" w:cs="Arial"/>
              </w:rPr>
            </w:pPr>
          </w:p>
          <w:p w:rsidR="008A0B54" w:rsidRPr="00FC090F" w:rsidRDefault="008A0B54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 xml:space="preserve">Clicker 7 – read back </w:t>
            </w:r>
          </w:p>
          <w:p w:rsidR="008A0B54" w:rsidRPr="00FC090F" w:rsidRDefault="008A0B54" w:rsidP="003351D4">
            <w:pPr>
              <w:rPr>
                <w:rFonts w:ascii="Arial" w:hAnsi="Arial" w:cs="Arial"/>
              </w:rPr>
            </w:pPr>
          </w:p>
          <w:p w:rsidR="008A0B54" w:rsidRDefault="003D5E00" w:rsidP="00335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 a long</w:t>
            </w:r>
          </w:p>
          <w:p w:rsidR="00FA75F9" w:rsidRDefault="00FA75F9" w:rsidP="003351D4">
            <w:pPr>
              <w:rPr>
                <w:rFonts w:ascii="Arial" w:hAnsi="Arial" w:cs="Arial"/>
              </w:rPr>
            </w:pPr>
          </w:p>
          <w:p w:rsidR="00FA75F9" w:rsidRPr="00FC090F" w:rsidRDefault="00FA75F9" w:rsidP="00335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Visuals - PECS</w:t>
            </w:r>
          </w:p>
        </w:tc>
        <w:tc>
          <w:tcPr>
            <w:tcW w:w="3487" w:type="dxa"/>
          </w:tcPr>
          <w:p w:rsidR="008A0B54" w:rsidRPr="00FC090F" w:rsidRDefault="008A0B54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>Speech and language support from speech and language practitioner</w:t>
            </w:r>
          </w:p>
          <w:p w:rsidR="008A0B54" w:rsidRPr="00FC090F" w:rsidRDefault="008A0B54" w:rsidP="003351D4">
            <w:pPr>
              <w:rPr>
                <w:rFonts w:ascii="Arial" w:hAnsi="Arial" w:cs="Arial"/>
              </w:rPr>
            </w:pPr>
          </w:p>
          <w:p w:rsidR="008A0B54" w:rsidRPr="00FC090F" w:rsidRDefault="008A0B54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 xml:space="preserve"> Input and advice from East Coast Community Health (ECCH) </w:t>
            </w:r>
            <w:r w:rsidR="003D5E00">
              <w:rPr>
                <w:rFonts w:ascii="Arial" w:hAnsi="Arial" w:cs="Arial"/>
              </w:rPr>
              <w:t>and Communication Matters</w:t>
            </w:r>
          </w:p>
          <w:p w:rsidR="008A0B54" w:rsidRPr="00FC090F" w:rsidRDefault="008A0B54" w:rsidP="003351D4">
            <w:pPr>
              <w:rPr>
                <w:rFonts w:ascii="Arial" w:hAnsi="Arial" w:cs="Arial"/>
              </w:rPr>
            </w:pPr>
          </w:p>
          <w:p w:rsidR="008A0B54" w:rsidRPr="00FC090F" w:rsidRDefault="008A0B54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 xml:space="preserve">Access Through Technology (ATT) </w:t>
            </w:r>
          </w:p>
          <w:p w:rsidR="008A0B54" w:rsidRPr="00FC090F" w:rsidRDefault="008A0B54" w:rsidP="003351D4">
            <w:pPr>
              <w:rPr>
                <w:rFonts w:ascii="Arial" w:hAnsi="Arial" w:cs="Arial"/>
              </w:rPr>
            </w:pPr>
          </w:p>
          <w:p w:rsidR="006A7423" w:rsidRPr="00FC090F" w:rsidRDefault="008A0B54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 xml:space="preserve">ICT including </w:t>
            </w:r>
            <w:proofErr w:type="spellStart"/>
            <w:r w:rsidRPr="00FC090F">
              <w:rPr>
                <w:rFonts w:ascii="Arial" w:hAnsi="Arial" w:cs="Arial"/>
              </w:rPr>
              <w:t>ipad</w:t>
            </w:r>
            <w:proofErr w:type="spellEnd"/>
            <w:r w:rsidRPr="00FC090F">
              <w:rPr>
                <w:rFonts w:ascii="Arial" w:hAnsi="Arial" w:cs="Arial"/>
              </w:rPr>
              <w:t xml:space="preserve"> apps</w:t>
            </w:r>
          </w:p>
          <w:p w:rsidR="008A0B54" w:rsidRPr="00FC090F" w:rsidRDefault="008A0B54" w:rsidP="003351D4">
            <w:pPr>
              <w:rPr>
                <w:rFonts w:ascii="Arial" w:hAnsi="Arial" w:cs="Arial"/>
              </w:rPr>
            </w:pPr>
          </w:p>
          <w:p w:rsidR="008A0B54" w:rsidRDefault="008A0B54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 xml:space="preserve">Referral to SRB </w:t>
            </w:r>
          </w:p>
          <w:p w:rsidR="003D5E00" w:rsidRDefault="003D5E00" w:rsidP="003351D4">
            <w:pPr>
              <w:rPr>
                <w:rFonts w:ascii="Arial" w:hAnsi="Arial" w:cs="Arial"/>
              </w:rPr>
            </w:pPr>
          </w:p>
          <w:p w:rsidR="003D5E00" w:rsidRPr="00FC090F" w:rsidRDefault="003D5E00" w:rsidP="00335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 a long</w:t>
            </w:r>
          </w:p>
        </w:tc>
      </w:tr>
      <w:tr w:rsidR="006A7423" w:rsidRPr="00FC090F" w:rsidTr="006A7423">
        <w:tc>
          <w:tcPr>
            <w:tcW w:w="3487" w:type="dxa"/>
          </w:tcPr>
          <w:p w:rsidR="006A7423" w:rsidRPr="00FC090F" w:rsidRDefault="008A0B54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lastRenderedPageBreak/>
              <w:t>Sensory and Physical</w:t>
            </w:r>
          </w:p>
        </w:tc>
        <w:tc>
          <w:tcPr>
            <w:tcW w:w="3487" w:type="dxa"/>
          </w:tcPr>
          <w:p w:rsidR="008A0B54" w:rsidRPr="00FC090F" w:rsidRDefault="008A0B54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 xml:space="preserve">Flexible approach to classroom management </w:t>
            </w:r>
          </w:p>
          <w:p w:rsidR="008A0B54" w:rsidRPr="00FC090F" w:rsidRDefault="008A0B54" w:rsidP="003351D4">
            <w:pPr>
              <w:rPr>
                <w:rFonts w:ascii="Arial" w:hAnsi="Arial" w:cs="Arial"/>
              </w:rPr>
            </w:pPr>
          </w:p>
          <w:p w:rsidR="008A0B54" w:rsidRPr="00FC090F" w:rsidRDefault="008A0B54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 xml:space="preserve">Staff training and awareness of impairment </w:t>
            </w:r>
          </w:p>
          <w:p w:rsidR="008A0B54" w:rsidRPr="00FC090F" w:rsidRDefault="008A0B54" w:rsidP="003351D4">
            <w:pPr>
              <w:rPr>
                <w:rFonts w:ascii="Arial" w:hAnsi="Arial" w:cs="Arial"/>
              </w:rPr>
            </w:pPr>
          </w:p>
          <w:p w:rsidR="008A0B54" w:rsidRDefault="008A0B54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 xml:space="preserve">Medical support </w:t>
            </w:r>
          </w:p>
          <w:p w:rsidR="003275CA" w:rsidRDefault="003275CA" w:rsidP="003351D4">
            <w:pPr>
              <w:rPr>
                <w:rFonts w:ascii="Arial" w:hAnsi="Arial" w:cs="Arial"/>
              </w:rPr>
            </w:pPr>
          </w:p>
          <w:p w:rsidR="003275CA" w:rsidRPr="00FC090F" w:rsidRDefault="003275CA" w:rsidP="00335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Outdoor education</w:t>
            </w:r>
            <w:r w:rsidR="00FA75F9">
              <w:rPr>
                <w:rFonts w:ascii="Arial" w:hAnsi="Arial" w:cs="Arial"/>
              </w:rPr>
              <w:t>/Forest School</w:t>
            </w:r>
          </w:p>
          <w:p w:rsidR="008A0B54" w:rsidRPr="00FC090F" w:rsidRDefault="008A0B54" w:rsidP="003351D4">
            <w:pPr>
              <w:rPr>
                <w:rFonts w:ascii="Arial" w:hAnsi="Arial" w:cs="Arial"/>
              </w:rPr>
            </w:pPr>
          </w:p>
          <w:p w:rsidR="008A0B54" w:rsidRPr="00FC090F" w:rsidRDefault="008A0B54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>Focussed motor skills activities and fine motor skills activities</w:t>
            </w:r>
          </w:p>
          <w:p w:rsidR="006A7423" w:rsidRPr="00FC090F" w:rsidRDefault="008A0B54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 xml:space="preserve"> Use of pencil grips </w:t>
            </w:r>
          </w:p>
          <w:p w:rsidR="008A0B54" w:rsidRPr="00FC090F" w:rsidRDefault="008A0B54" w:rsidP="003351D4">
            <w:pPr>
              <w:rPr>
                <w:rFonts w:ascii="Arial" w:hAnsi="Arial" w:cs="Arial"/>
              </w:rPr>
            </w:pPr>
          </w:p>
          <w:p w:rsidR="008A0B54" w:rsidRPr="00FC090F" w:rsidRDefault="008A0B54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>Overlays</w:t>
            </w:r>
          </w:p>
          <w:p w:rsidR="008A0B54" w:rsidRDefault="008A0B54" w:rsidP="003351D4">
            <w:pPr>
              <w:rPr>
                <w:rFonts w:ascii="Arial" w:hAnsi="Arial" w:cs="Arial"/>
              </w:rPr>
            </w:pPr>
          </w:p>
          <w:p w:rsidR="00FA75F9" w:rsidRPr="00FC090F" w:rsidRDefault="00FA75F9" w:rsidP="003351D4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6A7423" w:rsidRPr="00FC090F" w:rsidRDefault="008A0B54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>Overlays</w:t>
            </w:r>
          </w:p>
          <w:p w:rsidR="008A0B54" w:rsidRPr="00FC090F" w:rsidRDefault="008A0B54" w:rsidP="003351D4">
            <w:pPr>
              <w:rPr>
                <w:rFonts w:ascii="Arial" w:hAnsi="Arial" w:cs="Arial"/>
              </w:rPr>
            </w:pPr>
          </w:p>
          <w:p w:rsidR="008A0B54" w:rsidRPr="00FC090F" w:rsidRDefault="008A0B54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>Ear defenders</w:t>
            </w:r>
          </w:p>
          <w:p w:rsidR="008A0B54" w:rsidRPr="00FC090F" w:rsidRDefault="008A0B54" w:rsidP="003351D4">
            <w:pPr>
              <w:rPr>
                <w:rFonts w:ascii="Arial" w:hAnsi="Arial" w:cs="Arial"/>
              </w:rPr>
            </w:pPr>
          </w:p>
          <w:p w:rsidR="008A0B54" w:rsidRPr="00FC090F" w:rsidRDefault="008A0B54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>Fidget toys/chew toys</w:t>
            </w:r>
          </w:p>
          <w:p w:rsidR="008A0B54" w:rsidRPr="00FC090F" w:rsidRDefault="008A0B54" w:rsidP="003351D4">
            <w:pPr>
              <w:rPr>
                <w:rFonts w:ascii="Arial" w:hAnsi="Arial" w:cs="Arial"/>
              </w:rPr>
            </w:pPr>
          </w:p>
          <w:p w:rsidR="008A0B54" w:rsidRPr="00FC090F" w:rsidRDefault="008A0B54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>Sensory pass to the sensory hub</w:t>
            </w:r>
          </w:p>
          <w:p w:rsidR="008A0B54" w:rsidRPr="00FC090F" w:rsidRDefault="008A0B54" w:rsidP="003351D4">
            <w:pPr>
              <w:rPr>
                <w:rFonts w:ascii="Arial" w:hAnsi="Arial" w:cs="Arial"/>
              </w:rPr>
            </w:pPr>
          </w:p>
          <w:p w:rsidR="008A0B54" w:rsidRPr="00FC090F" w:rsidRDefault="008A0B54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>Thrive intervention</w:t>
            </w:r>
          </w:p>
          <w:p w:rsidR="008A0B54" w:rsidRPr="00FC090F" w:rsidRDefault="008A0B54" w:rsidP="003351D4">
            <w:pPr>
              <w:rPr>
                <w:rFonts w:ascii="Arial" w:hAnsi="Arial" w:cs="Arial"/>
              </w:rPr>
            </w:pPr>
          </w:p>
          <w:p w:rsidR="008A0B54" w:rsidRPr="00FC090F" w:rsidRDefault="008A0B54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>Play therapy</w:t>
            </w:r>
          </w:p>
          <w:p w:rsidR="008A0B54" w:rsidRPr="00FC090F" w:rsidRDefault="008A0B54" w:rsidP="003351D4">
            <w:pPr>
              <w:rPr>
                <w:rFonts w:ascii="Arial" w:hAnsi="Arial" w:cs="Arial"/>
              </w:rPr>
            </w:pPr>
          </w:p>
          <w:p w:rsidR="008A0B54" w:rsidRDefault="008A0B54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>Sensory checklist</w:t>
            </w:r>
          </w:p>
          <w:p w:rsidR="00FA75F9" w:rsidRDefault="00FA75F9" w:rsidP="003351D4">
            <w:pPr>
              <w:rPr>
                <w:rFonts w:ascii="Arial" w:hAnsi="Arial" w:cs="Arial"/>
              </w:rPr>
            </w:pPr>
          </w:p>
          <w:p w:rsidR="00FA75F9" w:rsidRPr="00FC090F" w:rsidRDefault="00FA75F9" w:rsidP="00335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Finger Gym</w:t>
            </w:r>
          </w:p>
        </w:tc>
        <w:tc>
          <w:tcPr>
            <w:tcW w:w="3487" w:type="dxa"/>
          </w:tcPr>
          <w:p w:rsidR="008A0B54" w:rsidRPr="00FC090F" w:rsidRDefault="008A0B54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 xml:space="preserve">Occupational Therapy (OT) support </w:t>
            </w:r>
          </w:p>
          <w:p w:rsidR="008A0B54" w:rsidRPr="00FC090F" w:rsidRDefault="008A0B54" w:rsidP="003351D4">
            <w:pPr>
              <w:rPr>
                <w:rFonts w:ascii="Arial" w:hAnsi="Arial" w:cs="Arial"/>
              </w:rPr>
            </w:pPr>
          </w:p>
          <w:p w:rsidR="008A0B54" w:rsidRPr="00FC090F" w:rsidRDefault="008A0B54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 xml:space="preserve">Advice and support from Virtual Sensory Support (VSS) </w:t>
            </w:r>
          </w:p>
          <w:p w:rsidR="008A0B54" w:rsidRPr="00FC090F" w:rsidRDefault="008A0B54" w:rsidP="003351D4">
            <w:pPr>
              <w:rPr>
                <w:rFonts w:ascii="Arial" w:hAnsi="Arial" w:cs="Arial"/>
              </w:rPr>
            </w:pPr>
          </w:p>
          <w:p w:rsidR="008A0B54" w:rsidRPr="00FC090F" w:rsidRDefault="008A0B54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 xml:space="preserve">Write from the Start – The Teodorescu </w:t>
            </w:r>
            <w:proofErr w:type="spellStart"/>
            <w:r w:rsidRPr="00FC090F">
              <w:rPr>
                <w:rFonts w:ascii="Arial" w:hAnsi="Arial" w:cs="Arial"/>
              </w:rPr>
              <w:t>Perceptuo</w:t>
            </w:r>
            <w:proofErr w:type="spellEnd"/>
            <w:r w:rsidRPr="00FC090F">
              <w:rPr>
                <w:rFonts w:ascii="Arial" w:hAnsi="Arial" w:cs="Arial"/>
              </w:rPr>
              <w:t>-Motor Programme</w:t>
            </w:r>
          </w:p>
          <w:p w:rsidR="008A0B54" w:rsidRPr="00FC090F" w:rsidRDefault="008A0B54" w:rsidP="003351D4">
            <w:pPr>
              <w:rPr>
                <w:rFonts w:ascii="Arial" w:hAnsi="Arial" w:cs="Arial"/>
              </w:rPr>
            </w:pPr>
          </w:p>
          <w:p w:rsidR="008A0B54" w:rsidRPr="00FC090F" w:rsidRDefault="008A0B54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 xml:space="preserve"> Medical support </w:t>
            </w:r>
            <w:r w:rsidR="003D5E00">
              <w:rPr>
                <w:rFonts w:ascii="Arial" w:hAnsi="Arial" w:cs="Arial"/>
              </w:rPr>
              <w:t>– school nursing team</w:t>
            </w:r>
          </w:p>
          <w:p w:rsidR="008A0B54" w:rsidRPr="00FC090F" w:rsidRDefault="008A0B54" w:rsidP="003351D4">
            <w:pPr>
              <w:rPr>
                <w:rFonts w:ascii="Arial" w:hAnsi="Arial" w:cs="Arial"/>
              </w:rPr>
            </w:pPr>
          </w:p>
          <w:p w:rsidR="006A7423" w:rsidRPr="00FC090F" w:rsidRDefault="008A0B54" w:rsidP="003351D4">
            <w:pPr>
              <w:rPr>
                <w:rFonts w:ascii="Arial" w:hAnsi="Arial" w:cs="Arial"/>
              </w:rPr>
            </w:pPr>
            <w:r w:rsidRPr="00FC090F">
              <w:rPr>
                <w:rFonts w:ascii="Arial" w:hAnsi="Arial" w:cs="Arial"/>
              </w:rPr>
              <w:t>Personal support</w:t>
            </w:r>
          </w:p>
        </w:tc>
      </w:tr>
    </w:tbl>
    <w:p w:rsidR="003351D4" w:rsidRDefault="003351D4" w:rsidP="003351D4"/>
    <w:sectPr w:rsidR="003351D4" w:rsidSect="003351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D1A83"/>
    <w:multiLevelType w:val="hybridMultilevel"/>
    <w:tmpl w:val="F81AA370"/>
    <w:lvl w:ilvl="0" w:tplc="DEF88FE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D4"/>
    <w:rsid w:val="003275CA"/>
    <w:rsid w:val="003351D4"/>
    <w:rsid w:val="003D5E00"/>
    <w:rsid w:val="006A7423"/>
    <w:rsid w:val="00744DD7"/>
    <w:rsid w:val="008A0B54"/>
    <w:rsid w:val="008F1212"/>
    <w:rsid w:val="00A010BE"/>
    <w:rsid w:val="00D65B2D"/>
    <w:rsid w:val="00FA07C0"/>
    <w:rsid w:val="00FA75F9"/>
    <w:rsid w:val="00FC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FA0D3-44F7-4BF4-909E-827A272B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A5B1295D</Template>
  <TotalTime>0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Wells</dc:creator>
  <cp:keywords/>
  <dc:description/>
  <cp:lastModifiedBy>Joanne Wells</cp:lastModifiedBy>
  <cp:revision>2</cp:revision>
  <dcterms:created xsi:type="dcterms:W3CDTF">2020-02-24T12:12:00Z</dcterms:created>
  <dcterms:modified xsi:type="dcterms:W3CDTF">2020-02-24T12:12:00Z</dcterms:modified>
</cp:coreProperties>
</file>